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31336" w14:textId="69491E93" w:rsidR="00BC4448" w:rsidRPr="00080DDD" w:rsidRDefault="00BC4448" w:rsidP="00BC4448">
      <w:pPr>
        <w:overflowPunct w:val="0"/>
        <w:autoSpaceDE w:val="0"/>
        <w:autoSpaceDN w:val="0"/>
        <w:adjustRightInd w:val="0"/>
        <w:jc w:val="right"/>
        <w:rPr>
          <w:rFonts w:ascii="Times New Roman" w:hAnsi="Times New Roman"/>
          <w:b/>
          <w:bCs/>
          <w:szCs w:val="20"/>
        </w:rPr>
      </w:pPr>
      <w:proofErr w:type="spellStart"/>
      <w:r w:rsidRPr="00080DDD">
        <w:rPr>
          <w:rFonts w:ascii="Times New Roman" w:hAnsi="Times New Roman"/>
          <w:b/>
          <w:bCs/>
          <w:szCs w:val="20"/>
        </w:rPr>
        <w:t>Projektas</w:t>
      </w:r>
      <w:proofErr w:type="spellEnd"/>
    </w:p>
    <w:p w14:paraId="22E4CA94" w14:textId="69F2910A" w:rsidR="00BC4448" w:rsidRDefault="00BC4448" w:rsidP="00BC4448">
      <w:pPr>
        <w:overflowPunct w:val="0"/>
        <w:autoSpaceDE w:val="0"/>
        <w:autoSpaceDN w:val="0"/>
        <w:adjustRightInd w:val="0"/>
        <w:jc w:val="center"/>
        <w:rPr>
          <w:rFonts w:ascii="Times New Roman" w:hAnsi="Times New Roman"/>
          <w:szCs w:val="20"/>
        </w:rPr>
      </w:pPr>
      <w:r w:rsidRPr="00CD25EE">
        <w:rPr>
          <w:rFonts w:ascii="Times New Roman" w:hAnsi="Times New Roman"/>
          <w:noProof/>
          <w:lang w:val="lt-LT" w:eastAsia="lt-LT"/>
        </w:rPr>
        <w:drawing>
          <wp:inline distT="0" distB="0" distL="0" distR="0" wp14:anchorId="36AD46F5" wp14:editId="4DB7F2B5">
            <wp:extent cx="666750" cy="666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3E3C5C6B" w14:textId="77777777" w:rsidR="00BC4448" w:rsidRPr="00CD25EE" w:rsidRDefault="00BC4448" w:rsidP="00BC4448">
      <w:pPr>
        <w:overflowPunct w:val="0"/>
        <w:autoSpaceDE w:val="0"/>
        <w:autoSpaceDN w:val="0"/>
        <w:adjustRightInd w:val="0"/>
        <w:jc w:val="center"/>
        <w:rPr>
          <w:rFonts w:ascii="Times New Roman" w:hAnsi="Times New Roman"/>
          <w:szCs w:val="20"/>
        </w:rPr>
      </w:pPr>
    </w:p>
    <w:p w14:paraId="2CB247BE" w14:textId="77777777" w:rsidR="00BC4448" w:rsidRPr="00CD25EE" w:rsidRDefault="00BC4448" w:rsidP="00BC4448">
      <w:pPr>
        <w:jc w:val="center"/>
        <w:rPr>
          <w:rFonts w:ascii="Times New Roman" w:hAnsi="Times New Roman"/>
          <w:b/>
          <w:szCs w:val="20"/>
        </w:rPr>
      </w:pPr>
      <w:r w:rsidRPr="00CD25EE">
        <w:rPr>
          <w:rFonts w:ascii="Times New Roman" w:hAnsi="Times New Roman"/>
          <w:b/>
        </w:rPr>
        <w:t>ANYKŠČIŲ RAJONO SAVIVALDYBĖS</w:t>
      </w:r>
    </w:p>
    <w:p w14:paraId="4E7719D1" w14:textId="77777777" w:rsidR="00BC4448" w:rsidRPr="00CD25EE" w:rsidRDefault="00BC4448" w:rsidP="00BC4448">
      <w:pPr>
        <w:jc w:val="center"/>
        <w:rPr>
          <w:rFonts w:ascii="Times New Roman" w:hAnsi="Times New Roman"/>
          <w:b/>
          <w:szCs w:val="20"/>
        </w:rPr>
      </w:pPr>
      <w:r w:rsidRPr="00CD25EE">
        <w:rPr>
          <w:rFonts w:ascii="Times New Roman" w:hAnsi="Times New Roman"/>
          <w:b/>
        </w:rPr>
        <w:t>TARYBA</w:t>
      </w:r>
    </w:p>
    <w:p w14:paraId="4A263FF1" w14:textId="77777777" w:rsidR="00BC4448" w:rsidRPr="00CD25EE" w:rsidRDefault="00BC4448" w:rsidP="00BC4448">
      <w:pPr>
        <w:rPr>
          <w:rFonts w:ascii="Times New Roman" w:hAnsi="Times New Roman"/>
          <w:szCs w:val="20"/>
        </w:rPr>
      </w:pPr>
    </w:p>
    <w:p w14:paraId="386FD24C" w14:textId="77777777" w:rsidR="00BC4448" w:rsidRPr="00CD25EE" w:rsidRDefault="00BC4448" w:rsidP="00BC4448">
      <w:pPr>
        <w:jc w:val="center"/>
        <w:rPr>
          <w:rFonts w:ascii="Times New Roman" w:hAnsi="Times New Roman"/>
          <w:b/>
        </w:rPr>
      </w:pPr>
      <w:r w:rsidRPr="00CD25EE">
        <w:rPr>
          <w:rFonts w:ascii="Times New Roman" w:hAnsi="Times New Roman"/>
          <w:b/>
        </w:rPr>
        <w:t>SPRENDIMAS</w:t>
      </w:r>
    </w:p>
    <w:p w14:paraId="34E38DF8" w14:textId="77777777" w:rsidR="00BC4448" w:rsidRPr="00CD25EE" w:rsidRDefault="00BC4448" w:rsidP="00062CD7">
      <w:pPr>
        <w:ind w:right="278"/>
        <w:jc w:val="center"/>
        <w:rPr>
          <w:rFonts w:ascii="Times New Roman" w:hAnsi="Times New Roman"/>
          <w:b/>
          <w:bCs/>
        </w:rPr>
      </w:pPr>
      <w:r w:rsidRPr="00CD25EE">
        <w:rPr>
          <w:rFonts w:ascii="Times New Roman" w:hAnsi="Times New Roman"/>
          <w:b/>
          <w:bCs/>
        </w:rPr>
        <w:t xml:space="preserve">DĖL </w:t>
      </w:r>
      <w:r>
        <w:rPr>
          <w:rFonts w:ascii="Times New Roman" w:hAnsi="Times New Roman"/>
          <w:b/>
          <w:bCs/>
        </w:rPr>
        <w:t xml:space="preserve">ANYKŠČIŲ RAJONO SAVIVALDYBĖS TARYBOS 2024 M. KOVO 1 D. SPRENDIMO NR. 1-TS-45 „DĖL </w:t>
      </w:r>
      <w:r w:rsidRPr="00CD25EE">
        <w:rPr>
          <w:rFonts w:ascii="Times New Roman" w:hAnsi="Times New Roman"/>
          <w:b/>
          <w:bCs/>
        </w:rPr>
        <w:t>ANYKŠČIŲ RAJONO SAVIVALDYBĖS NEFORMALIOJO SUAUGUSIŲJŲ ŠVIETIMO IR TĘSTINIO MOKYMOSI PROGRAMŲ, FINANSUOJAMŲ SAVIVALDYBĖS BIUDŽETO LĖŠOMIS, FINANSAVIMO TVARKOS APRAŠO PATVIRTINIMO</w:t>
      </w:r>
      <w:r>
        <w:rPr>
          <w:rFonts w:ascii="Times New Roman" w:hAnsi="Times New Roman"/>
          <w:b/>
          <w:bCs/>
        </w:rPr>
        <w:t>” PAKEITIMO</w:t>
      </w:r>
    </w:p>
    <w:p w14:paraId="18CA2D33" w14:textId="77777777" w:rsidR="00BC4448" w:rsidRPr="00CD25EE" w:rsidRDefault="00BC4448" w:rsidP="00062CD7">
      <w:pPr>
        <w:jc w:val="center"/>
        <w:rPr>
          <w:rFonts w:ascii="Times New Roman" w:hAnsi="Times New Roman"/>
        </w:rPr>
      </w:pPr>
    </w:p>
    <w:p w14:paraId="1F34C9A8" w14:textId="07322C3E" w:rsidR="00BC4448" w:rsidRPr="006C71FA" w:rsidRDefault="00BC4448" w:rsidP="00062CD7">
      <w:pPr>
        <w:jc w:val="center"/>
        <w:rPr>
          <w:rFonts w:ascii="Times New Roman" w:hAnsi="Times New Roman"/>
        </w:rPr>
      </w:pPr>
      <w:r w:rsidRPr="006C71FA">
        <w:rPr>
          <w:rFonts w:ascii="Times New Roman" w:hAnsi="Times New Roman"/>
        </w:rPr>
        <w:t xml:space="preserve">2025 m. </w:t>
      </w:r>
      <w:proofErr w:type="spellStart"/>
      <w:r w:rsidR="00062CD7">
        <w:rPr>
          <w:rFonts w:ascii="Times New Roman" w:hAnsi="Times New Roman"/>
        </w:rPr>
        <w:t>vasrio</w:t>
      </w:r>
      <w:proofErr w:type="spellEnd"/>
      <w:r w:rsidR="00062CD7">
        <w:rPr>
          <w:rFonts w:ascii="Times New Roman" w:hAnsi="Times New Roman"/>
        </w:rPr>
        <w:t xml:space="preserve"> 27 </w:t>
      </w:r>
      <w:r w:rsidRPr="006C71FA">
        <w:rPr>
          <w:rFonts w:ascii="Times New Roman" w:hAnsi="Times New Roman"/>
        </w:rPr>
        <w:t>d. Nr. 1-T-</w:t>
      </w:r>
      <w:r w:rsidR="00062CD7">
        <w:rPr>
          <w:rFonts w:ascii="Times New Roman" w:hAnsi="Times New Roman"/>
        </w:rPr>
        <w:t>58</w:t>
      </w:r>
    </w:p>
    <w:p w14:paraId="4728FA7D" w14:textId="77777777" w:rsidR="00BC4448" w:rsidRPr="006C71FA" w:rsidRDefault="00BC4448" w:rsidP="00062CD7">
      <w:pPr>
        <w:jc w:val="center"/>
        <w:rPr>
          <w:rFonts w:ascii="Times New Roman" w:hAnsi="Times New Roman"/>
        </w:rPr>
      </w:pPr>
      <w:proofErr w:type="spellStart"/>
      <w:r w:rsidRPr="006C71FA">
        <w:rPr>
          <w:rFonts w:ascii="Times New Roman" w:hAnsi="Times New Roman"/>
        </w:rPr>
        <w:t>Anykščiai</w:t>
      </w:r>
      <w:proofErr w:type="spellEnd"/>
    </w:p>
    <w:p w14:paraId="0A1E59B1" w14:textId="77777777" w:rsidR="00BC4448" w:rsidRPr="006C71FA" w:rsidRDefault="00BC4448" w:rsidP="00BC4448">
      <w:pPr>
        <w:spacing w:line="360" w:lineRule="auto"/>
        <w:ind w:firstLine="720"/>
        <w:jc w:val="center"/>
        <w:rPr>
          <w:rFonts w:ascii="Times New Roman" w:hAnsi="Times New Roman"/>
          <w:szCs w:val="20"/>
        </w:rPr>
      </w:pPr>
    </w:p>
    <w:p w14:paraId="49638B54" w14:textId="77777777" w:rsidR="00BC4448" w:rsidRDefault="00BC4448" w:rsidP="00062CD7">
      <w:pPr>
        <w:keepNext/>
        <w:overflowPunct w:val="0"/>
        <w:spacing w:line="360" w:lineRule="auto"/>
        <w:ind w:firstLine="720"/>
        <w:jc w:val="both"/>
        <w:textAlignment w:val="baseline"/>
        <w:rPr>
          <w:rFonts w:ascii="Times New Roman" w:hAnsi="Times New Roman"/>
          <w:lang w:val="lt-LT"/>
        </w:rPr>
      </w:pPr>
      <w:proofErr w:type="spellStart"/>
      <w:r w:rsidRPr="006C71FA">
        <w:rPr>
          <w:rFonts w:ascii="Times New Roman" w:hAnsi="Times New Roman"/>
        </w:rPr>
        <w:t>Vadovaudamasi</w:t>
      </w:r>
      <w:proofErr w:type="spellEnd"/>
      <w:r w:rsidRPr="006C71FA">
        <w:rPr>
          <w:rFonts w:ascii="Times New Roman" w:hAnsi="Times New Roman"/>
        </w:rPr>
        <w:t xml:space="preserve"> Lietuvos </w:t>
      </w:r>
      <w:proofErr w:type="spellStart"/>
      <w:r w:rsidRPr="006C71FA">
        <w:rPr>
          <w:rFonts w:ascii="Times New Roman" w:hAnsi="Times New Roman"/>
        </w:rPr>
        <w:t>Respublikos</w:t>
      </w:r>
      <w:proofErr w:type="spellEnd"/>
      <w:r w:rsidRPr="006C71FA">
        <w:rPr>
          <w:rFonts w:ascii="Times New Roman" w:hAnsi="Times New Roman"/>
        </w:rPr>
        <w:t xml:space="preserve"> </w:t>
      </w:r>
      <w:proofErr w:type="spellStart"/>
      <w:r w:rsidRPr="006C71FA">
        <w:rPr>
          <w:rFonts w:ascii="Times New Roman" w:hAnsi="Times New Roman"/>
        </w:rPr>
        <w:t>vietos</w:t>
      </w:r>
      <w:proofErr w:type="spellEnd"/>
      <w:r w:rsidRPr="006C71FA">
        <w:rPr>
          <w:rFonts w:ascii="Times New Roman" w:hAnsi="Times New Roman"/>
        </w:rPr>
        <w:t xml:space="preserve"> </w:t>
      </w:r>
      <w:proofErr w:type="spellStart"/>
      <w:r w:rsidRPr="006C71FA">
        <w:rPr>
          <w:rFonts w:ascii="Times New Roman" w:hAnsi="Times New Roman"/>
        </w:rPr>
        <w:t>savivaldos</w:t>
      </w:r>
      <w:proofErr w:type="spellEnd"/>
      <w:r w:rsidRPr="006C71FA">
        <w:rPr>
          <w:rFonts w:ascii="Times New Roman" w:hAnsi="Times New Roman"/>
        </w:rPr>
        <w:t xml:space="preserve"> </w:t>
      </w:r>
      <w:proofErr w:type="spellStart"/>
      <w:r w:rsidRPr="006C71FA">
        <w:rPr>
          <w:rFonts w:ascii="Times New Roman" w:hAnsi="Times New Roman"/>
        </w:rPr>
        <w:t>įstatymo</w:t>
      </w:r>
      <w:proofErr w:type="spellEnd"/>
      <w:r w:rsidRPr="006C71FA">
        <w:rPr>
          <w:rFonts w:ascii="Times New Roman" w:hAnsi="Times New Roman"/>
        </w:rPr>
        <w:t xml:space="preserve"> 6 </w:t>
      </w:r>
      <w:proofErr w:type="spellStart"/>
      <w:r w:rsidRPr="006C71FA">
        <w:rPr>
          <w:rFonts w:ascii="Times New Roman" w:hAnsi="Times New Roman"/>
        </w:rPr>
        <w:t>straipsnio</w:t>
      </w:r>
      <w:proofErr w:type="spellEnd"/>
      <w:r w:rsidRPr="006C71FA">
        <w:rPr>
          <w:rFonts w:ascii="Times New Roman" w:hAnsi="Times New Roman"/>
        </w:rPr>
        <w:t xml:space="preserve"> 8 </w:t>
      </w:r>
      <w:proofErr w:type="spellStart"/>
      <w:r w:rsidRPr="006C71FA">
        <w:rPr>
          <w:rFonts w:ascii="Times New Roman" w:hAnsi="Times New Roman"/>
        </w:rPr>
        <w:t>punktu</w:t>
      </w:r>
      <w:proofErr w:type="spellEnd"/>
      <w:r w:rsidRPr="006C71FA">
        <w:rPr>
          <w:rFonts w:ascii="Times New Roman" w:hAnsi="Times New Roman"/>
        </w:rPr>
        <w:t xml:space="preserve">, 16 </w:t>
      </w:r>
      <w:proofErr w:type="spellStart"/>
      <w:r w:rsidRPr="006C71FA">
        <w:rPr>
          <w:rFonts w:ascii="Times New Roman" w:hAnsi="Times New Roman"/>
        </w:rPr>
        <w:t>straipsnio</w:t>
      </w:r>
      <w:proofErr w:type="spellEnd"/>
      <w:r w:rsidRPr="006C71FA">
        <w:rPr>
          <w:rFonts w:ascii="Times New Roman" w:hAnsi="Times New Roman"/>
        </w:rPr>
        <w:t xml:space="preserve"> 1 </w:t>
      </w:r>
      <w:proofErr w:type="spellStart"/>
      <w:r w:rsidRPr="006C71FA">
        <w:rPr>
          <w:rFonts w:ascii="Times New Roman" w:hAnsi="Times New Roman"/>
        </w:rPr>
        <w:t>dalimi</w:t>
      </w:r>
      <w:proofErr w:type="spellEnd"/>
      <w:r w:rsidRPr="006C71FA">
        <w:rPr>
          <w:rFonts w:ascii="Times New Roman" w:hAnsi="Times New Roman"/>
        </w:rPr>
        <w:t xml:space="preserve">, </w:t>
      </w:r>
      <w:r w:rsidRPr="00CD25EE">
        <w:rPr>
          <w:rFonts w:ascii="Times New Roman" w:hAnsi="Times New Roman"/>
          <w:bCs/>
          <w:lang w:val="lt-LT"/>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 4 punktu</w:t>
      </w:r>
      <w:r w:rsidRPr="00CD25EE">
        <w:rPr>
          <w:rFonts w:ascii="Times New Roman" w:hAnsi="Times New Roman"/>
          <w:lang w:val="lt-LT"/>
        </w:rPr>
        <w:t>, siekdama įgyvendinti Anykščių rajono savivaldybės 202</w:t>
      </w:r>
      <w:r>
        <w:rPr>
          <w:rFonts w:ascii="Times New Roman" w:hAnsi="Times New Roman"/>
          <w:lang w:val="lt-LT"/>
        </w:rPr>
        <w:t>5</w:t>
      </w:r>
      <w:r w:rsidRPr="00CD25EE">
        <w:rPr>
          <w:rFonts w:ascii="Times New Roman" w:hAnsi="Times New Roman"/>
          <w:lang w:val="lt-LT"/>
        </w:rPr>
        <w:t>–202</w:t>
      </w:r>
      <w:r>
        <w:rPr>
          <w:rFonts w:ascii="Times New Roman" w:hAnsi="Times New Roman"/>
          <w:lang w:val="lt-LT"/>
        </w:rPr>
        <w:t>7</w:t>
      </w:r>
      <w:r w:rsidRPr="00CD25EE">
        <w:rPr>
          <w:rFonts w:ascii="Times New Roman" w:hAnsi="Times New Roman"/>
          <w:lang w:val="lt-LT"/>
        </w:rPr>
        <w:t xml:space="preserve"> metų strateginio veiklos plano, patvirtinto Anykščių rajono savivaldybės tarybos 202</w:t>
      </w:r>
      <w:r>
        <w:rPr>
          <w:rFonts w:ascii="Times New Roman" w:hAnsi="Times New Roman"/>
          <w:lang w:val="lt-LT"/>
        </w:rPr>
        <w:t>5</w:t>
      </w:r>
      <w:r w:rsidRPr="00CD25EE">
        <w:rPr>
          <w:rFonts w:ascii="Times New Roman" w:hAnsi="Times New Roman"/>
          <w:lang w:val="lt-LT"/>
        </w:rPr>
        <w:t xml:space="preserve"> m. </w:t>
      </w:r>
      <w:r>
        <w:rPr>
          <w:rFonts w:ascii="Times New Roman" w:hAnsi="Times New Roman"/>
          <w:lang w:val="lt-LT"/>
        </w:rPr>
        <w:t>vasario 07</w:t>
      </w:r>
      <w:r w:rsidRPr="00CD25EE">
        <w:rPr>
          <w:rFonts w:ascii="Times New Roman" w:hAnsi="Times New Roman"/>
          <w:lang w:val="lt-LT"/>
        </w:rPr>
        <w:t xml:space="preserve"> d. sprendimu </w:t>
      </w:r>
      <w:r w:rsidRPr="008300F2">
        <w:rPr>
          <w:rFonts w:ascii="Times New Roman" w:hAnsi="Times New Roman"/>
          <w:lang w:val="lt-LT"/>
        </w:rPr>
        <w:t>Nr. 1-TS-</w:t>
      </w:r>
      <w:r>
        <w:rPr>
          <w:rFonts w:ascii="Times New Roman" w:hAnsi="Times New Roman"/>
          <w:lang w:val="lt-LT"/>
        </w:rPr>
        <w:t>2</w:t>
      </w:r>
      <w:r w:rsidRPr="008300F2">
        <w:rPr>
          <w:rFonts w:ascii="Times New Roman" w:hAnsi="Times New Roman"/>
          <w:lang w:val="lt-LT"/>
        </w:rPr>
        <w:t>1</w:t>
      </w:r>
      <w:r w:rsidRPr="00CD25EE">
        <w:rPr>
          <w:rFonts w:ascii="Times New Roman" w:hAnsi="Times New Roman"/>
          <w:lang w:val="lt-LT"/>
        </w:rPr>
        <w:t xml:space="preserve"> „Dėl Anykščių rajono savivaldybės 202</w:t>
      </w:r>
      <w:r>
        <w:rPr>
          <w:rFonts w:ascii="Times New Roman" w:hAnsi="Times New Roman"/>
          <w:lang w:val="lt-LT"/>
        </w:rPr>
        <w:t>5</w:t>
      </w:r>
      <w:r w:rsidRPr="00CD25EE">
        <w:rPr>
          <w:rFonts w:ascii="Times New Roman" w:hAnsi="Times New Roman"/>
          <w:lang w:val="lt-LT"/>
        </w:rPr>
        <w:t>–202</w:t>
      </w:r>
      <w:r>
        <w:rPr>
          <w:rFonts w:ascii="Times New Roman" w:hAnsi="Times New Roman"/>
          <w:lang w:val="lt-LT"/>
        </w:rPr>
        <w:t>7</w:t>
      </w:r>
      <w:r w:rsidRPr="00CD25EE">
        <w:rPr>
          <w:rFonts w:ascii="Times New Roman" w:hAnsi="Times New Roman"/>
          <w:lang w:val="lt-LT"/>
        </w:rPr>
        <w:t xml:space="preserve"> metų strateginio veiklos plano patvirtinimo“, 6 programos „Kokybiškos švietimo sistemos kūrimo, sporto skatinimo ir jaunimo užimtumo programa“ 6.1.2.22 priemonę „Neformalus suaugusiųjų švietimas“,</w:t>
      </w:r>
      <w:r w:rsidRPr="00CD25EE">
        <w:rPr>
          <w:rFonts w:ascii="Times New Roman" w:hAnsi="Times New Roman"/>
          <w:shd w:val="clear" w:color="auto" w:fill="FFFFFF"/>
          <w:lang w:val="lt-LT"/>
        </w:rPr>
        <w:t xml:space="preserve"> </w:t>
      </w:r>
      <w:r w:rsidRPr="00CD25EE">
        <w:rPr>
          <w:rFonts w:ascii="Times New Roman" w:hAnsi="Times New Roman"/>
          <w:szCs w:val="22"/>
          <w:lang w:val="lt-LT"/>
        </w:rPr>
        <w:t xml:space="preserve">Anykščių rajono savivaldybės taryba </w:t>
      </w:r>
      <w:r w:rsidRPr="00CD25EE">
        <w:rPr>
          <w:rFonts w:ascii="Times New Roman" w:hAnsi="Times New Roman"/>
          <w:spacing w:val="60"/>
          <w:szCs w:val="22"/>
          <w:lang w:val="lt-LT"/>
        </w:rPr>
        <w:t>nusprendžia</w:t>
      </w:r>
      <w:r w:rsidRPr="00CD25EE">
        <w:rPr>
          <w:rFonts w:ascii="Times New Roman" w:hAnsi="Times New Roman"/>
          <w:lang w:val="lt-LT"/>
        </w:rPr>
        <w:t>:</w:t>
      </w:r>
    </w:p>
    <w:p w14:paraId="0AE4FFEB" w14:textId="77777777" w:rsidR="00BC4448" w:rsidRPr="00251F79" w:rsidRDefault="00BC4448" w:rsidP="00062CD7">
      <w:pPr>
        <w:tabs>
          <w:tab w:val="left" w:pos="1134"/>
        </w:tabs>
        <w:spacing w:line="360" w:lineRule="auto"/>
        <w:ind w:firstLine="720"/>
        <w:contextualSpacing/>
        <w:jc w:val="both"/>
        <w:rPr>
          <w:rFonts w:ascii="Times New Roman" w:hAnsi="Times New Roman"/>
          <w:lang w:val="lt-LT"/>
        </w:rPr>
      </w:pPr>
      <w:r w:rsidRPr="00251F79">
        <w:rPr>
          <w:rFonts w:ascii="Times New Roman" w:hAnsi="Times New Roman"/>
          <w:lang w:val="lt-LT"/>
        </w:rPr>
        <w:t xml:space="preserve">Pakeisti </w:t>
      </w:r>
      <w:r w:rsidRPr="00CD25EE">
        <w:rPr>
          <w:rFonts w:ascii="Times New Roman" w:hAnsi="Times New Roman"/>
          <w:szCs w:val="22"/>
          <w:lang w:val="lt-LT"/>
        </w:rPr>
        <w:t>A</w:t>
      </w:r>
      <w:r w:rsidRPr="00CD25EE">
        <w:rPr>
          <w:rFonts w:ascii="Times New Roman" w:hAnsi="Times New Roman"/>
          <w:bCs/>
          <w:lang w:val="lt-LT"/>
        </w:rPr>
        <w:t xml:space="preserve">nykščių rajono savivaldybės neformaliojo suaugusiųjų švietimo ir tęstinio mokymosi programų, finansuojamų savivaldybės biudžeto lėšomis, finansavimo </w:t>
      </w:r>
      <w:r w:rsidRPr="00251F79">
        <w:rPr>
          <w:rFonts w:ascii="Times New Roman" w:hAnsi="Times New Roman"/>
          <w:lang w:val="lt-LT"/>
        </w:rPr>
        <w:t>tvarkos aprašą, patvirtintą Anykščių rajono savivaldybės tarybos 2024 m. kovo 1 d. sprendimu Nr. 1-TS-45 ,,D</w:t>
      </w:r>
      <w:r w:rsidRPr="00251F79">
        <w:rPr>
          <w:rFonts w:ascii="Times New Roman" w:hAnsi="Times New Roman"/>
          <w:bCs/>
          <w:lang w:val="lt-LT"/>
        </w:rPr>
        <w:t xml:space="preserve">ėl </w:t>
      </w:r>
      <w:r w:rsidRPr="00CD25EE">
        <w:rPr>
          <w:rFonts w:ascii="Times New Roman" w:hAnsi="Times New Roman"/>
          <w:szCs w:val="22"/>
          <w:lang w:val="lt-LT"/>
        </w:rPr>
        <w:t>A</w:t>
      </w:r>
      <w:r w:rsidRPr="00CD25EE">
        <w:rPr>
          <w:rFonts w:ascii="Times New Roman" w:hAnsi="Times New Roman"/>
          <w:bCs/>
          <w:lang w:val="lt-LT"/>
        </w:rPr>
        <w:t xml:space="preserve">nykščių rajono savivaldybės neformaliojo suaugusiųjų švietimo ir tęstinio mokymosi programų, finansuojamų savivaldybės biudžeto lėšomis, finansavimo </w:t>
      </w:r>
      <w:r w:rsidRPr="00251F79">
        <w:rPr>
          <w:rFonts w:ascii="Times New Roman" w:hAnsi="Times New Roman"/>
          <w:lang w:val="lt-LT"/>
        </w:rPr>
        <w:t>tvarkos aprašo patvirtinimo”</w:t>
      </w:r>
      <w:r w:rsidRPr="00251F79">
        <w:rPr>
          <w:rFonts w:ascii="Times New Roman" w:hAnsi="Times New Roman"/>
          <w:bCs/>
          <w:lang w:val="lt-LT"/>
        </w:rPr>
        <w:t>:</w:t>
      </w:r>
    </w:p>
    <w:p w14:paraId="0E3A8B27" w14:textId="77777777" w:rsidR="00BC4448" w:rsidRPr="006C71FA" w:rsidRDefault="00BC4448" w:rsidP="00062CD7">
      <w:pPr>
        <w:numPr>
          <w:ilvl w:val="0"/>
          <w:numId w:val="14"/>
        </w:numPr>
        <w:tabs>
          <w:tab w:val="left" w:pos="1134"/>
        </w:tabs>
        <w:spacing w:line="360" w:lineRule="auto"/>
        <w:ind w:left="0" w:firstLine="720"/>
        <w:contextualSpacing/>
        <w:jc w:val="both"/>
        <w:rPr>
          <w:rFonts w:ascii="Times New Roman" w:hAnsi="Times New Roman"/>
          <w:lang w:val="fi-FI"/>
        </w:rPr>
      </w:pPr>
      <w:r w:rsidRPr="006C71FA">
        <w:rPr>
          <w:rFonts w:ascii="Times New Roman" w:hAnsi="Times New Roman"/>
          <w:lang w:val="fi-FI"/>
        </w:rPr>
        <w:t>Pakeisti 5 punktą ir jį išdėstyti taip:</w:t>
      </w:r>
    </w:p>
    <w:p w14:paraId="76F91428" w14:textId="009BE7FF" w:rsidR="00BC4448" w:rsidRPr="006C71FA" w:rsidRDefault="00BC4448" w:rsidP="00062CD7">
      <w:pPr>
        <w:tabs>
          <w:tab w:val="left" w:pos="851"/>
          <w:tab w:val="left" w:pos="1080"/>
          <w:tab w:val="left" w:pos="1298"/>
        </w:tabs>
        <w:spacing w:line="360" w:lineRule="auto"/>
        <w:ind w:firstLine="720"/>
        <w:jc w:val="both"/>
        <w:rPr>
          <w:rFonts w:ascii="Times New Roman" w:hAnsi="Times New Roman"/>
          <w:shd w:val="clear" w:color="auto" w:fill="FFFFFF"/>
          <w:lang w:val="fi-FI"/>
        </w:rPr>
      </w:pPr>
      <w:r w:rsidRPr="006C71FA">
        <w:rPr>
          <w:rFonts w:ascii="Times New Roman" w:hAnsi="Times New Roman"/>
          <w:shd w:val="clear" w:color="auto" w:fill="FFFFFF"/>
          <w:lang w:val="fi-FI"/>
        </w:rPr>
        <w:tab/>
        <w:t xml:space="preserve">„5. Neformaliojo suaugusiųjų švietimo programų paraiškų vertinimo komisiją (toliau – Vertinimo komisija), </w:t>
      </w:r>
      <w:r w:rsidRPr="00BC4448">
        <w:rPr>
          <w:rFonts w:ascii="Times New Roman" w:hAnsi="Times New Roman"/>
          <w:shd w:val="clear" w:color="auto" w:fill="FFFFFF"/>
          <w:lang w:val="lt-LT"/>
        </w:rPr>
        <w:t xml:space="preserve">jos </w:t>
      </w:r>
      <w:r w:rsidRPr="006C71FA">
        <w:rPr>
          <w:rFonts w:ascii="Times New Roman" w:hAnsi="Times New Roman"/>
          <w:shd w:val="clear" w:color="auto" w:fill="FFFFFF"/>
          <w:lang w:val="fi-FI"/>
        </w:rPr>
        <w:t>veiklos reglamentą, finansuojamų programų sąrašą ir lėšas tvirtina Anykščių rajono savivaldybės administracijos direktorius  (toliau – Administracijos direktorius).”.</w:t>
      </w:r>
    </w:p>
    <w:p w14:paraId="7B43419C" w14:textId="77777777" w:rsidR="00BC4448" w:rsidRPr="006C71FA" w:rsidRDefault="00BC4448" w:rsidP="00062CD7">
      <w:pPr>
        <w:tabs>
          <w:tab w:val="left" w:pos="851"/>
        </w:tabs>
        <w:spacing w:line="360" w:lineRule="auto"/>
        <w:ind w:firstLine="720"/>
        <w:contextualSpacing/>
        <w:jc w:val="both"/>
        <w:rPr>
          <w:rFonts w:ascii="Times New Roman" w:hAnsi="Times New Roman"/>
          <w:lang w:val="fi-FI"/>
        </w:rPr>
      </w:pPr>
      <w:r w:rsidRPr="006C71FA">
        <w:rPr>
          <w:rFonts w:ascii="Times New Roman" w:hAnsi="Times New Roman"/>
          <w:lang w:val="fi-FI"/>
        </w:rPr>
        <w:tab/>
        <w:t>2. Pakeisti 15 punktą ir jį išdėstyti taip:</w:t>
      </w:r>
    </w:p>
    <w:p w14:paraId="5E390271" w14:textId="781FCFDD" w:rsidR="00BC4448" w:rsidRPr="00BC4448" w:rsidRDefault="00BC4448" w:rsidP="00062CD7">
      <w:pPr>
        <w:tabs>
          <w:tab w:val="left" w:pos="1134"/>
        </w:tabs>
        <w:spacing w:line="360" w:lineRule="auto"/>
        <w:ind w:firstLine="720"/>
        <w:jc w:val="both"/>
        <w:rPr>
          <w:rFonts w:ascii="Times New Roman" w:hAnsi="Times New Roman"/>
          <w:lang w:val="fi-FI"/>
        </w:rPr>
      </w:pPr>
      <w:r w:rsidRPr="00BC4448">
        <w:rPr>
          <w:rFonts w:ascii="Times New Roman" w:hAnsi="Times New Roman"/>
          <w:lang w:val="fi-FI"/>
        </w:rPr>
        <w:lastRenderedPageBreak/>
        <w:t>„15. Vertinimo komisija sudaroma dvejiems metams iš ne mažiau kaip 5 (penkių) asmenų, iš kurių ne daugiau kaip 2 Savivaldybės administracijos darbuotojai,</w:t>
      </w:r>
      <w:r w:rsidRPr="00BC4448">
        <w:rPr>
          <w:rFonts w:ascii="Times New Roman" w:hAnsi="Times New Roman"/>
          <w:lang w:val="lt-LT"/>
        </w:rPr>
        <w:t xml:space="preserve"> kitus narius deleguoja švietimo įstaigos, nevykdančios neformaliojo suaugusiųjų švietimo</w:t>
      </w:r>
      <w:r w:rsidRPr="00BC4448">
        <w:rPr>
          <w:rFonts w:ascii="Times New Roman" w:hAnsi="Times New Roman"/>
          <w:lang w:val="fi-FI"/>
        </w:rPr>
        <w:t>. Administracijos direktorius įsakymu paskiria Vertinimo komisijos pirmininką, jo pavaduotoją, sekretorių, kuris nėra Vertinimo komisijos narys. Į Vertinimo komisijos sudėtį privalo būti įtraukta ne mažiau kaip vienas neformaliojo suaugusiųjų švietimo srityje patirtį turintis asmuo. Kasmet vykdoma ne mažiau kaip 1/5 narių rotacija,</w:t>
      </w:r>
      <w:r w:rsidRPr="00BC4448">
        <w:rPr>
          <w:rFonts w:ascii="Times New Roman" w:hAnsi="Times New Roman"/>
          <w:lang w:val="lt-LT"/>
        </w:rPr>
        <w:t xml:space="preserve"> pakeičiant ne mažiau kaip po vieną narį eilės tvarka, pradedant nuo pirmo abėcėlės tvarka sudaryto komisijos narių sąrašo, kiekvienais metais.</w:t>
      </w:r>
      <w:r w:rsidRPr="00BC4448">
        <w:rPr>
          <w:rFonts w:ascii="Times New Roman" w:hAnsi="Times New Roman"/>
          <w:lang w:val="fi-FI"/>
        </w:rPr>
        <w:t>”.</w:t>
      </w:r>
    </w:p>
    <w:p w14:paraId="4C1FA428" w14:textId="77777777" w:rsidR="00BC4448" w:rsidRPr="006C71FA" w:rsidRDefault="00BC4448" w:rsidP="00062CD7">
      <w:pPr>
        <w:tabs>
          <w:tab w:val="left" w:pos="851"/>
        </w:tabs>
        <w:spacing w:line="360" w:lineRule="auto"/>
        <w:ind w:firstLine="720"/>
        <w:contextualSpacing/>
        <w:jc w:val="both"/>
        <w:rPr>
          <w:rFonts w:ascii="Times New Roman" w:hAnsi="Times New Roman"/>
          <w:lang w:val="fi-FI"/>
        </w:rPr>
      </w:pPr>
      <w:r w:rsidRPr="006C71FA">
        <w:rPr>
          <w:rFonts w:ascii="Times New Roman" w:hAnsi="Times New Roman"/>
          <w:lang w:val="fi-FI"/>
        </w:rPr>
        <w:tab/>
        <w:t>3. Pakeisti 18 punktą ir jį išdėstyti taip:</w:t>
      </w:r>
    </w:p>
    <w:p w14:paraId="74E97D14" w14:textId="7088BC5E" w:rsidR="00BC4448" w:rsidRPr="00BC4448" w:rsidRDefault="00BC4448" w:rsidP="00062CD7">
      <w:pPr>
        <w:tabs>
          <w:tab w:val="left" w:pos="180"/>
          <w:tab w:val="left" w:pos="1134"/>
        </w:tabs>
        <w:spacing w:line="360" w:lineRule="auto"/>
        <w:ind w:firstLine="720"/>
        <w:jc w:val="both"/>
        <w:rPr>
          <w:rFonts w:ascii="Times New Roman" w:hAnsi="Times New Roman"/>
          <w:lang w:val="pt-BR"/>
        </w:rPr>
      </w:pPr>
      <w:r w:rsidRPr="00BC4448">
        <w:rPr>
          <w:rFonts w:ascii="Times New Roman" w:hAnsi="Times New Roman"/>
          <w:lang w:val="pt-BR"/>
        </w:rPr>
        <w:t xml:space="preserve">„18. Vertinimo komisijos pagrindinė veiklos forma – posėdžiai. Posėdžiai yra teisėti, jeigu juose dalyvauja daugiau kaip pusė komisijos narių, sprendimai priimami atviru </w:t>
      </w:r>
      <w:r w:rsidRPr="00BC4448">
        <w:rPr>
          <w:rFonts w:ascii="Times New Roman" w:hAnsi="Times New Roman"/>
          <w:lang w:val="lt-LT"/>
        </w:rPr>
        <w:t>balsavimu dalyvaujančių komisijos narių balsų dauguma, o balsams pasiskirsčius po lygiai sprendimą lemia</w:t>
      </w:r>
      <w:r w:rsidRPr="00BC4448">
        <w:rPr>
          <w:rFonts w:ascii="Times New Roman" w:hAnsi="Times New Roman"/>
          <w:lang w:val="pt-BR"/>
        </w:rPr>
        <w:t xml:space="preserve"> pirmininko balsas. Posėdžiai gali vykti ir nuotoliniu būdu. Komisija dirba, vadovaudamasi Komisijos darbo reglamentu, kurį tvirtina Administracijos direktorius.”.</w:t>
      </w:r>
    </w:p>
    <w:p w14:paraId="3C704D58" w14:textId="77777777" w:rsidR="00BC4448" w:rsidRPr="006C71FA" w:rsidRDefault="00BC4448" w:rsidP="00062CD7">
      <w:pPr>
        <w:tabs>
          <w:tab w:val="left" w:pos="851"/>
        </w:tabs>
        <w:spacing w:line="360" w:lineRule="auto"/>
        <w:ind w:firstLine="720"/>
        <w:contextualSpacing/>
        <w:jc w:val="both"/>
        <w:rPr>
          <w:rFonts w:ascii="Times New Roman" w:hAnsi="Times New Roman"/>
          <w:lang w:val="fi-FI"/>
        </w:rPr>
      </w:pPr>
      <w:r w:rsidRPr="006C71FA">
        <w:rPr>
          <w:rFonts w:ascii="Times New Roman" w:hAnsi="Times New Roman"/>
          <w:lang w:val="pt-BR"/>
        </w:rPr>
        <w:tab/>
      </w:r>
      <w:r w:rsidRPr="006C71FA">
        <w:rPr>
          <w:rFonts w:ascii="Times New Roman" w:hAnsi="Times New Roman"/>
          <w:lang w:val="fi-FI"/>
        </w:rPr>
        <w:t>4. Pakeisti 23 punktą ir jį išdėstyti taip:</w:t>
      </w:r>
    </w:p>
    <w:p w14:paraId="3B540428" w14:textId="04725DC1" w:rsidR="00BC4448" w:rsidRPr="006C71FA" w:rsidRDefault="00BC4448" w:rsidP="00062CD7">
      <w:pPr>
        <w:tabs>
          <w:tab w:val="left" w:pos="1134"/>
        </w:tabs>
        <w:spacing w:line="360" w:lineRule="auto"/>
        <w:ind w:firstLine="720"/>
        <w:jc w:val="both"/>
        <w:rPr>
          <w:rFonts w:ascii="Times New Roman" w:hAnsi="Times New Roman"/>
          <w:szCs w:val="22"/>
          <w:lang w:val="fi-FI"/>
        </w:rPr>
      </w:pPr>
      <w:r w:rsidRPr="006C71FA">
        <w:rPr>
          <w:rFonts w:ascii="Times New Roman" w:hAnsi="Times New Roman"/>
          <w:lang w:val="fi-FI"/>
        </w:rPr>
        <w:t>„23.</w:t>
      </w:r>
      <w:r w:rsidRPr="006C71FA">
        <w:rPr>
          <w:rFonts w:ascii="Times New Roman" w:hAnsi="Times New Roman"/>
          <w:szCs w:val="22"/>
          <w:lang w:val="fi-FI"/>
        </w:rPr>
        <w:t xml:space="preserve"> Vertinimo komisijai, įvertinus programas ir pateikus rekomenduojamas Programų vykdytojams skiriamas finansuotinas sumas, </w:t>
      </w:r>
      <w:r w:rsidRPr="006C71FA">
        <w:rPr>
          <w:rFonts w:ascii="Times New Roman" w:hAnsi="Times New Roman"/>
          <w:lang w:val="fi-FI"/>
        </w:rPr>
        <w:t>Priemonės koordinatorius</w:t>
      </w:r>
      <w:r w:rsidRPr="006C71FA">
        <w:rPr>
          <w:rFonts w:ascii="Times New Roman" w:hAnsi="Times New Roman"/>
          <w:szCs w:val="22"/>
          <w:lang w:val="fi-FI"/>
        </w:rPr>
        <w:t xml:space="preserve"> per 5 (penkias) darbo dienas nuo Vertinimo komisijos sprendimo priėmimo dienos parengia Administracijos direktoriaus įsakymo  projektą dėl lėšų skyrimo / neskyrimo Neformaliojo suaugusiųjų švietimo programoms iš Savivaldybės biudžeto lėšų.”.</w:t>
      </w:r>
    </w:p>
    <w:p w14:paraId="21304E8C" w14:textId="77777777" w:rsidR="00BC4448" w:rsidRPr="006C71FA" w:rsidRDefault="00BC4448" w:rsidP="00062CD7">
      <w:pPr>
        <w:tabs>
          <w:tab w:val="left" w:pos="851"/>
        </w:tabs>
        <w:spacing w:line="360" w:lineRule="auto"/>
        <w:ind w:firstLine="720"/>
        <w:contextualSpacing/>
        <w:jc w:val="both"/>
        <w:rPr>
          <w:rFonts w:ascii="Times New Roman" w:hAnsi="Times New Roman"/>
          <w:lang w:val="fi-FI"/>
        </w:rPr>
      </w:pPr>
      <w:r w:rsidRPr="006C71FA">
        <w:rPr>
          <w:rFonts w:ascii="Times New Roman" w:hAnsi="Times New Roman"/>
          <w:lang w:val="fi-FI"/>
        </w:rPr>
        <w:tab/>
        <w:t>5. Pakeisti 26 punktą ir jį išdėstyti taip:</w:t>
      </w:r>
    </w:p>
    <w:p w14:paraId="5542066F" w14:textId="4A8ED878" w:rsidR="00BC4448" w:rsidRPr="00BC4448" w:rsidRDefault="00BC4448" w:rsidP="00062CD7">
      <w:pPr>
        <w:spacing w:line="360" w:lineRule="auto"/>
        <w:ind w:firstLine="720"/>
        <w:jc w:val="both"/>
        <w:rPr>
          <w:rFonts w:ascii="Times New Roman" w:hAnsi="Times New Roman"/>
          <w:lang w:val="pt-BR"/>
        </w:rPr>
      </w:pPr>
      <w:r w:rsidRPr="00BC4448">
        <w:rPr>
          <w:rFonts w:ascii="Times New Roman" w:hAnsi="Times New Roman"/>
          <w:lang w:val="lt-LT"/>
        </w:rPr>
        <w:t xml:space="preserve">„26. Priėmus sprendimą skirti finansavimą, Administracijos direktorius teisės aktų nustatyta tvarka pasirašo sutartį su Programos vykdytoju (Aprašo 4 priedas). </w:t>
      </w:r>
      <w:r w:rsidRPr="00BC4448">
        <w:rPr>
          <w:rFonts w:ascii="Times New Roman" w:hAnsi="Times New Roman"/>
          <w:lang w:val="pt-BR"/>
        </w:rPr>
        <w:t>Prie Sutarties pridedama programai skirtų lėšų Programos</w:t>
      </w:r>
      <w:r w:rsidRPr="00BC4448">
        <w:rPr>
          <w:rFonts w:ascii="Times New Roman" w:hAnsi="Times New Roman"/>
          <w:color w:val="FF0000"/>
          <w:lang w:val="pt-BR"/>
        </w:rPr>
        <w:t xml:space="preserve"> </w:t>
      </w:r>
      <w:r w:rsidRPr="00BC4448">
        <w:rPr>
          <w:rFonts w:ascii="Times New Roman" w:hAnsi="Times New Roman"/>
          <w:lang w:val="pt-BR"/>
        </w:rPr>
        <w:t>sąmata (Sutarties 1 priedas, forma B-1).”.</w:t>
      </w:r>
    </w:p>
    <w:p w14:paraId="60FDA54B" w14:textId="77777777" w:rsidR="00BC4448" w:rsidRPr="00BC4448" w:rsidRDefault="00BC4448" w:rsidP="00062CD7">
      <w:pPr>
        <w:spacing w:line="360" w:lineRule="auto"/>
        <w:ind w:firstLine="720"/>
        <w:jc w:val="both"/>
        <w:rPr>
          <w:rFonts w:ascii="Times New Roman" w:hAnsi="Times New Roman"/>
          <w:u w:val="single"/>
          <w:lang w:val="lt-LT"/>
        </w:rPr>
      </w:pPr>
      <w:r w:rsidRPr="006C71FA">
        <w:rPr>
          <w:rFonts w:ascii="Times New Roman" w:hAnsi="Times New Roman"/>
          <w:lang w:val="fi-FI"/>
        </w:rPr>
        <w:t>6. Pakeisti 27 punktą ir jį išdėstyti taip:</w:t>
      </w:r>
    </w:p>
    <w:p w14:paraId="7DBB0755" w14:textId="65E5A9B4" w:rsidR="00BC4448" w:rsidRPr="006C71FA" w:rsidRDefault="00BC4448" w:rsidP="00062CD7">
      <w:pPr>
        <w:tabs>
          <w:tab w:val="left" w:pos="180"/>
          <w:tab w:val="left" w:pos="1080"/>
        </w:tabs>
        <w:spacing w:line="360" w:lineRule="auto"/>
        <w:ind w:firstLine="720"/>
        <w:jc w:val="both"/>
        <w:rPr>
          <w:rFonts w:ascii="Times New Roman" w:hAnsi="Times New Roman"/>
          <w:snapToGrid w:val="0"/>
          <w:lang w:val="lt-LT"/>
        </w:rPr>
      </w:pPr>
      <w:r w:rsidRPr="006C71FA">
        <w:rPr>
          <w:rFonts w:ascii="Times New Roman" w:hAnsi="Times New Roman"/>
          <w:lang w:val="lt-LT"/>
        </w:rPr>
        <w:t>„27. Jei f</w:t>
      </w:r>
      <w:r w:rsidRPr="006C71FA">
        <w:rPr>
          <w:rFonts w:ascii="Times New Roman" w:hAnsi="Times New Roman"/>
          <w:snapToGrid w:val="0"/>
          <w:lang w:val="lt-LT"/>
        </w:rPr>
        <w:t>inansavimą gavęs Programos vykdytojas per 30 kalendorinių dienų nuo oficialios konkurso rezultatų paskelbimo dienos Sutarties nepasirašo, lėšos tokiam Programos vykdytojui tais kalendoriniais metais projekto vykdymui neskiriamos. Tokiu atveju (nepasirašius sutarties) bus naikinamas Administracijos direktoriaus įsakymas dėl finansavimo skyrimo.”.</w:t>
      </w:r>
    </w:p>
    <w:p w14:paraId="0B1546F6" w14:textId="77777777" w:rsidR="00BC4448" w:rsidRPr="00BC4448" w:rsidRDefault="00BC4448" w:rsidP="00062CD7">
      <w:pPr>
        <w:spacing w:line="360" w:lineRule="auto"/>
        <w:ind w:firstLine="720"/>
        <w:jc w:val="both"/>
        <w:rPr>
          <w:rFonts w:ascii="Times New Roman" w:hAnsi="Times New Roman"/>
          <w:u w:val="single"/>
          <w:lang w:val="lt-LT"/>
        </w:rPr>
      </w:pPr>
      <w:r w:rsidRPr="006C71FA">
        <w:rPr>
          <w:rFonts w:ascii="Times New Roman" w:hAnsi="Times New Roman"/>
          <w:lang w:val="fi-FI"/>
        </w:rPr>
        <w:t>7. Pakeisti 29 punktą ir jį išdėstyti taip:</w:t>
      </w:r>
    </w:p>
    <w:p w14:paraId="4A50013E" w14:textId="3EF97E62" w:rsidR="00BC4448" w:rsidRPr="006C71FA" w:rsidRDefault="00BC4448" w:rsidP="00062CD7">
      <w:pPr>
        <w:tabs>
          <w:tab w:val="left" w:pos="180"/>
          <w:tab w:val="left" w:pos="1080"/>
        </w:tabs>
        <w:spacing w:line="360" w:lineRule="auto"/>
        <w:ind w:firstLine="720"/>
        <w:jc w:val="both"/>
        <w:rPr>
          <w:rFonts w:ascii="Times New Roman" w:hAnsi="Times New Roman"/>
          <w:iCs/>
          <w:lang w:val="lt-LT"/>
        </w:rPr>
      </w:pPr>
      <w:r w:rsidRPr="006C71FA">
        <w:rPr>
          <w:rFonts w:ascii="Times New Roman" w:hAnsi="Times New Roman"/>
          <w:lang w:val="lt-LT"/>
        </w:rPr>
        <w:t>„29. Programų vykdytojams dėl jų paraiškų finansavimo pranešama raštu ne vėliau kaip per 3 (tris) darbo dienas nuo Administracijos direktoriaus sprendimo priėmimo dienos, pateikiant sprendimo kopiją</w:t>
      </w:r>
      <w:r w:rsidRPr="006C71FA">
        <w:rPr>
          <w:rFonts w:ascii="Times New Roman" w:hAnsi="Times New Roman"/>
          <w:i/>
          <w:iCs/>
          <w:lang w:val="lt-LT"/>
        </w:rPr>
        <w:t>.</w:t>
      </w:r>
      <w:r w:rsidRPr="006C71FA">
        <w:rPr>
          <w:rFonts w:ascii="Times New Roman" w:hAnsi="Times New Roman"/>
          <w:iCs/>
          <w:lang w:val="lt-LT"/>
        </w:rPr>
        <w:t>”.</w:t>
      </w:r>
    </w:p>
    <w:p w14:paraId="7A4C7200" w14:textId="77777777" w:rsidR="00BC4448" w:rsidRPr="00BC4448" w:rsidRDefault="00BC4448" w:rsidP="00062CD7">
      <w:pPr>
        <w:spacing w:line="360" w:lineRule="auto"/>
        <w:ind w:firstLine="720"/>
        <w:jc w:val="both"/>
        <w:rPr>
          <w:rFonts w:ascii="Times New Roman" w:hAnsi="Times New Roman"/>
          <w:u w:val="single"/>
          <w:lang w:val="lt-LT"/>
        </w:rPr>
      </w:pPr>
      <w:r w:rsidRPr="006C71FA">
        <w:rPr>
          <w:rFonts w:ascii="Times New Roman" w:hAnsi="Times New Roman"/>
          <w:lang w:val="fi-FI"/>
        </w:rPr>
        <w:t>8. Pakeisti 30 punktą ir jį išdėstyti taip:</w:t>
      </w:r>
    </w:p>
    <w:p w14:paraId="61BE58F8" w14:textId="3716A2A5" w:rsidR="00BC4448" w:rsidRPr="006C71FA" w:rsidRDefault="00BC4448" w:rsidP="00062CD7">
      <w:pPr>
        <w:tabs>
          <w:tab w:val="left" w:pos="180"/>
          <w:tab w:val="left" w:pos="1080"/>
        </w:tabs>
        <w:spacing w:line="360" w:lineRule="auto"/>
        <w:ind w:firstLine="720"/>
        <w:jc w:val="both"/>
        <w:rPr>
          <w:rFonts w:ascii="Times New Roman" w:hAnsi="Times New Roman"/>
          <w:lang w:val="lt-LT"/>
        </w:rPr>
      </w:pPr>
      <w:r w:rsidRPr="006C71FA">
        <w:rPr>
          <w:rFonts w:ascii="Times New Roman" w:hAnsi="Times New Roman"/>
          <w:lang w:val="lt-LT"/>
        </w:rPr>
        <w:lastRenderedPageBreak/>
        <w:t>„30. Su Programos vertinimu ir skirtu / neskirtu finansavimu nesutinkantis Programos paraiškos teikėjas, per 5 (penkias) darbo dienas nuo Administracijos direktoriaus sprendimo  priėmimo dienos, gali pateikti prašymą peržiūrėti Programos vertinimą / finansavimą. Tokiu atveju, Administracijos direktorius paskiria administracijos darbuotoją peržiūrėti Programos vertinimą / finansavimą, kuris pateikia savo motyvuotą nuomonę.”.</w:t>
      </w:r>
    </w:p>
    <w:p w14:paraId="5E67FC61" w14:textId="77777777" w:rsidR="00BC4448" w:rsidRPr="00BC4448" w:rsidRDefault="00BC4448" w:rsidP="00062CD7">
      <w:pPr>
        <w:spacing w:line="360" w:lineRule="auto"/>
        <w:ind w:firstLine="720"/>
        <w:rPr>
          <w:rFonts w:ascii="Times New Roman" w:hAnsi="Times New Roman"/>
          <w:u w:val="single"/>
          <w:lang w:val="lt-LT"/>
        </w:rPr>
      </w:pPr>
      <w:r w:rsidRPr="006C71FA">
        <w:rPr>
          <w:rFonts w:ascii="Times New Roman" w:hAnsi="Times New Roman"/>
          <w:lang w:val="fi-FI"/>
        </w:rPr>
        <w:t xml:space="preserve">9. Pakeisti </w:t>
      </w:r>
      <w:r w:rsidRPr="006C71FA">
        <w:rPr>
          <w:rFonts w:ascii="Times New Roman" w:hAnsi="Times New Roman"/>
          <w:bCs/>
          <w:szCs w:val="22"/>
          <w:lang w:val="fi-FI"/>
        </w:rPr>
        <w:t xml:space="preserve">4 priedo 1.1. papunktį </w:t>
      </w:r>
      <w:r w:rsidRPr="006C71FA">
        <w:rPr>
          <w:rFonts w:ascii="Times New Roman" w:hAnsi="Times New Roman"/>
          <w:lang w:val="fi-FI"/>
        </w:rPr>
        <w:t>ir jį išdėstyti taip:</w:t>
      </w:r>
    </w:p>
    <w:p w14:paraId="564A10B8" w14:textId="388C6C0A" w:rsidR="00BC4448" w:rsidRPr="006C71FA" w:rsidRDefault="00BC4448" w:rsidP="00062CD7">
      <w:pPr>
        <w:tabs>
          <w:tab w:val="left" w:pos="1134"/>
        </w:tabs>
        <w:spacing w:line="360" w:lineRule="auto"/>
        <w:ind w:firstLine="720"/>
        <w:contextualSpacing/>
        <w:jc w:val="both"/>
        <w:rPr>
          <w:rFonts w:ascii="Times New Roman" w:hAnsi="Times New Roman"/>
          <w:bCs/>
          <w:iCs/>
          <w:lang w:val="lt-LT"/>
        </w:rPr>
      </w:pPr>
      <w:r w:rsidRPr="006C71FA">
        <w:rPr>
          <w:rFonts w:ascii="Times New Roman" w:hAnsi="Times New Roman"/>
          <w:lang w:val="lt-LT"/>
        </w:rPr>
        <w:t>„1.1. Asignavimų valdytojas, vadovaudamasis Anykščių rajono savivaldybės administracijos direktoriaus 20......... įsakymu Nr. ... „Dėl ...............................................................“, šioje Sutartyje nustatyta tvarka ir sąlygomis įsipareigoja skirti ........Eur (</w:t>
      </w:r>
      <w:r w:rsidRPr="006C71FA">
        <w:rPr>
          <w:rFonts w:ascii="Times New Roman" w:hAnsi="Times New Roman"/>
          <w:i/>
          <w:lang w:val="lt-LT"/>
        </w:rPr>
        <w:t>suma žodžiais</w:t>
      </w:r>
      <w:r w:rsidRPr="006C71FA">
        <w:rPr>
          <w:rFonts w:ascii="Times New Roman" w:hAnsi="Times New Roman"/>
          <w:lang w:val="lt-LT"/>
        </w:rPr>
        <w:t xml:space="preserve">) Lėšų gavėjui iš 6 programos „Kokybiškos švietimo sistemos kūrimo, sporto skatinimo ir jaunimo užimtumo programa” </w:t>
      </w:r>
      <w:r w:rsidRPr="00BC4448">
        <w:rPr>
          <w:rFonts w:ascii="Times New Roman" w:hAnsi="Times New Roman"/>
          <w:lang w:val="lt-LT"/>
        </w:rPr>
        <w:t xml:space="preserve">6.1.2.22 priemonės „Neformalus suaugusiųjų švietimas“ </w:t>
      </w:r>
      <w:r w:rsidRPr="006C71FA">
        <w:rPr>
          <w:rFonts w:ascii="Times New Roman" w:hAnsi="Times New Roman"/>
          <w:bCs/>
          <w:lang w:val="lt-LT"/>
        </w:rPr>
        <w:t>priemonės programai ..........................</w:t>
      </w:r>
      <w:r w:rsidRPr="006C71FA">
        <w:rPr>
          <w:rFonts w:ascii="Times New Roman" w:hAnsi="Times New Roman"/>
          <w:bCs/>
          <w:iCs/>
          <w:lang w:val="lt-LT"/>
        </w:rPr>
        <w:t xml:space="preserve"> (toliau – Programa) įgyvendinti.”.</w:t>
      </w:r>
    </w:p>
    <w:p w14:paraId="727049DE" w14:textId="77777777" w:rsidR="00BC4448" w:rsidRPr="006C71FA" w:rsidRDefault="00BC4448" w:rsidP="00062CD7">
      <w:pPr>
        <w:pStyle w:val="ListParagraph"/>
        <w:spacing w:line="360" w:lineRule="auto"/>
        <w:ind w:left="0" w:firstLine="720"/>
        <w:jc w:val="both"/>
        <w:rPr>
          <w:rFonts w:ascii="Times New Roman" w:eastAsia="Times New Roman" w:hAnsi="Times New Roman"/>
          <w:lang w:val="lt-LT"/>
        </w:rPr>
      </w:pPr>
      <w:r w:rsidRPr="006C71FA">
        <w:rPr>
          <w:rFonts w:ascii="Times New Roman" w:hAnsi="Times New Roman"/>
          <w:szCs w:val="22"/>
          <w:lang w:val="lt-LT"/>
        </w:rPr>
        <w:t xml:space="preserve">10. Pakeisti </w:t>
      </w:r>
      <w:r w:rsidRPr="006C71FA">
        <w:rPr>
          <w:rFonts w:ascii="Times New Roman" w:hAnsi="Times New Roman"/>
          <w:lang w:val="lt-LT"/>
        </w:rPr>
        <w:t>Biudžeto lėšų naudojimo sutarties 1 priedą ir jį išdėstyti nauja redakcija (pridedama).</w:t>
      </w:r>
    </w:p>
    <w:p w14:paraId="58CEC07C" w14:textId="77777777" w:rsidR="00BC4448" w:rsidRPr="00BC4448" w:rsidRDefault="00BC4448" w:rsidP="00062CD7">
      <w:pPr>
        <w:spacing w:line="360" w:lineRule="auto"/>
        <w:ind w:firstLine="720"/>
        <w:jc w:val="both"/>
        <w:rPr>
          <w:rFonts w:ascii="Times New Roman" w:hAnsi="Times New Roman"/>
          <w:lang w:val="lt-LT"/>
        </w:rPr>
      </w:pPr>
      <w:r w:rsidRPr="00BC4448">
        <w:rPr>
          <w:rFonts w:ascii="Times New Roman" w:hAnsi="Times New Roman"/>
          <w:lang w:val="lt-LT"/>
        </w:rPr>
        <w:t xml:space="preserve">Šis sprendimas yra skelbiamas Teisės aktų registre ir Anykščių rajono savivaldybės internetinėje svetainėje </w:t>
      </w:r>
      <w:hyperlink r:id="rId9" w:history="1">
        <w:r w:rsidRPr="00BC4448">
          <w:rPr>
            <w:rStyle w:val="Hyperlink"/>
            <w:rFonts w:ascii="Times New Roman" w:hAnsi="Times New Roman"/>
            <w:lang w:val="lt-LT"/>
          </w:rPr>
          <w:t>www.anyksciai.lt</w:t>
        </w:r>
      </w:hyperlink>
      <w:r w:rsidRPr="00BC4448">
        <w:rPr>
          <w:rFonts w:ascii="Times New Roman" w:hAnsi="Times New Roman"/>
          <w:lang w:val="lt-LT"/>
        </w:rPr>
        <w:t>.</w:t>
      </w:r>
    </w:p>
    <w:p w14:paraId="0EBB3230" w14:textId="77777777" w:rsidR="00BC4448" w:rsidRPr="00CD25EE" w:rsidRDefault="00BC4448" w:rsidP="00BC4448">
      <w:pPr>
        <w:spacing w:line="360" w:lineRule="auto"/>
        <w:ind w:firstLine="851"/>
        <w:jc w:val="both"/>
        <w:rPr>
          <w:rFonts w:ascii="Times New Roman" w:hAnsi="Times New Roman"/>
          <w:lang w:val="lt-LT"/>
        </w:rPr>
      </w:pPr>
    </w:p>
    <w:p w14:paraId="3E810672" w14:textId="77777777" w:rsidR="00BC4448" w:rsidRPr="006C71FA" w:rsidRDefault="00BC4448" w:rsidP="00BC4448">
      <w:pPr>
        <w:tabs>
          <w:tab w:val="right" w:pos="9638"/>
        </w:tabs>
        <w:overflowPunct w:val="0"/>
        <w:textAlignment w:val="baseline"/>
        <w:rPr>
          <w:rFonts w:ascii="Times New Roman" w:hAnsi="Times New Roman"/>
          <w:bCs/>
          <w:lang w:val="lt-LT"/>
        </w:rPr>
      </w:pPr>
      <w:r w:rsidRPr="006C71FA">
        <w:rPr>
          <w:rFonts w:ascii="Times New Roman" w:hAnsi="Times New Roman"/>
          <w:bCs/>
          <w:lang w:val="lt-LT"/>
        </w:rPr>
        <w:t>Meras</w:t>
      </w:r>
      <w:r w:rsidRPr="006C71FA">
        <w:rPr>
          <w:rFonts w:ascii="Times New Roman" w:hAnsi="Times New Roman"/>
          <w:bCs/>
          <w:lang w:val="lt-LT"/>
        </w:rPr>
        <w:tab/>
        <w:t>Kęstutis Tubis</w:t>
      </w:r>
    </w:p>
    <w:p w14:paraId="76E1274A" w14:textId="37FDC3D1" w:rsidR="00BC4448" w:rsidRPr="006C71FA" w:rsidRDefault="00BC4448" w:rsidP="00BC4448">
      <w:pPr>
        <w:overflowPunct w:val="0"/>
        <w:textAlignment w:val="baseline"/>
        <w:rPr>
          <w:rFonts w:ascii="Times New Roman" w:hAnsi="Times New Roman"/>
          <w:lang w:val="lt-LT"/>
        </w:rPr>
      </w:pPr>
    </w:p>
    <w:p w14:paraId="1D4E03AB" w14:textId="54EF6952" w:rsidR="00BC4448" w:rsidRPr="006C71FA" w:rsidRDefault="00BC4448" w:rsidP="00BC4448">
      <w:pPr>
        <w:overflowPunct w:val="0"/>
        <w:textAlignment w:val="baseline"/>
        <w:rPr>
          <w:rFonts w:ascii="Times New Roman" w:hAnsi="Times New Roman"/>
          <w:lang w:val="lt-LT"/>
        </w:rPr>
      </w:pPr>
    </w:p>
    <w:p w14:paraId="59347B74" w14:textId="77777777" w:rsidR="00BC4448" w:rsidRPr="006C71FA" w:rsidRDefault="00BC4448" w:rsidP="00BC4448">
      <w:pPr>
        <w:ind w:left="5184"/>
        <w:jc w:val="both"/>
        <w:rPr>
          <w:rFonts w:ascii="Times New Roman" w:hAnsi="Times New Roman"/>
          <w:lang w:val="lt-LT"/>
        </w:rPr>
      </w:pPr>
    </w:p>
    <w:p w14:paraId="7F8915A3" w14:textId="77777777" w:rsidR="00BC4448" w:rsidRPr="006C71FA" w:rsidRDefault="00BC4448" w:rsidP="00BC4448">
      <w:pPr>
        <w:ind w:left="5184"/>
        <w:jc w:val="both"/>
        <w:rPr>
          <w:rFonts w:ascii="Times New Roman" w:hAnsi="Times New Roman"/>
          <w:lang w:val="lt-LT"/>
        </w:rPr>
      </w:pPr>
    </w:p>
    <w:p w14:paraId="07CF5301" w14:textId="77777777" w:rsidR="00BC4448" w:rsidRPr="006C71FA" w:rsidRDefault="00BC4448" w:rsidP="00BC4448">
      <w:pPr>
        <w:ind w:left="5184"/>
        <w:jc w:val="both"/>
        <w:rPr>
          <w:rFonts w:ascii="Times New Roman" w:hAnsi="Times New Roman"/>
          <w:lang w:val="lt-LT"/>
        </w:rPr>
      </w:pPr>
    </w:p>
    <w:p w14:paraId="764827D6" w14:textId="77777777" w:rsidR="00BC4448" w:rsidRPr="006C71FA" w:rsidRDefault="00BC4448" w:rsidP="00BC4448">
      <w:pPr>
        <w:ind w:left="5184"/>
        <w:jc w:val="both"/>
        <w:rPr>
          <w:rFonts w:ascii="Times New Roman" w:hAnsi="Times New Roman"/>
          <w:lang w:val="lt-LT"/>
        </w:rPr>
      </w:pPr>
    </w:p>
    <w:p w14:paraId="63F2EAD7" w14:textId="77777777" w:rsidR="00BC4448" w:rsidRPr="006C71FA" w:rsidRDefault="00BC4448" w:rsidP="00BC4448">
      <w:pPr>
        <w:ind w:left="5184"/>
        <w:jc w:val="both"/>
        <w:rPr>
          <w:rFonts w:ascii="Times New Roman" w:hAnsi="Times New Roman"/>
          <w:lang w:val="lt-LT"/>
        </w:rPr>
      </w:pPr>
    </w:p>
    <w:p w14:paraId="130A8BA6" w14:textId="77777777" w:rsidR="00BC4448" w:rsidRPr="006C71FA" w:rsidRDefault="00BC4448" w:rsidP="00BC4448">
      <w:pPr>
        <w:ind w:left="5184"/>
        <w:jc w:val="both"/>
        <w:rPr>
          <w:rFonts w:ascii="Times New Roman" w:hAnsi="Times New Roman"/>
          <w:lang w:val="lt-LT"/>
        </w:rPr>
      </w:pPr>
    </w:p>
    <w:p w14:paraId="7C1099C2" w14:textId="77777777" w:rsidR="00BC4448" w:rsidRPr="006C71FA" w:rsidRDefault="00BC4448" w:rsidP="00BC4448">
      <w:pPr>
        <w:ind w:left="5184"/>
        <w:jc w:val="both"/>
        <w:rPr>
          <w:rFonts w:ascii="Times New Roman" w:hAnsi="Times New Roman"/>
          <w:lang w:val="lt-LT"/>
        </w:rPr>
      </w:pPr>
    </w:p>
    <w:p w14:paraId="0638B112" w14:textId="77777777" w:rsidR="00BC4448" w:rsidRPr="006C71FA" w:rsidRDefault="00BC4448" w:rsidP="00BC4448">
      <w:pPr>
        <w:ind w:left="5184"/>
        <w:jc w:val="both"/>
        <w:rPr>
          <w:rFonts w:ascii="Times New Roman" w:hAnsi="Times New Roman"/>
          <w:lang w:val="lt-LT"/>
        </w:rPr>
      </w:pPr>
    </w:p>
    <w:p w14:paraId="0313A7FC" w14:textId="77777777" w:rsidR="00BC4448" w:rsidRPr="006C71FA" w:rsidRDefault="00BC4448" w:rsidP="00BC4448">
      <w:pPr>
        <w:ind w:left="5184"/>
        <w:jc w:val="both"/>
        <w:rPr>
          <w:rFonts w:ascii="Times New Roman" w:hAnsi="Times New Roman"/>
          <w:lang w:val="lt-LT"/>
        </w:rPr>
      </w:pPr>
    </w:p>
    <w:p w14:paraId="0097E86B" w14:textId="77777777" w:rsidR="00BC4448" w:rsidRPr="006C71FA" w:rsidRDefault="00BC4448" w:rsidP="00BC4448">
      <w:pPr>
        <w:ind w:left="5184"/>
        <w:jc w:val="both"/>
        <w:rPr>
          <w:rFonts w:ascii="Times New Roman" w:hAnsi="Times New Roman"/>
          <w:lang w:val="lt-LT"/>
        </w:rPr>
      </w:pPr>
    </w:p>
    <w:p w14:paraId="6C89ECD1" w14:textId="77777777" w:rsidR="00BC4448" w:rsidRPr="006C71FA" w:rsidRDefault="00BC4448" w:rsidP="00BC4448">
      <w:pPr>
        <w:ind w:left="5184"/>
        <w:jc w:val="both"/>
        <w:rPr>
          <w:rFonts w:ascii="Times New Roman" w:hAnsi="Times New Roman"/>
          <w:lang w:val="lt-LT"/>
        </w:rPr>
      </w:pPr>
    </w:p>
    <w:p w14:paraId="2990EB32" w14:textId="77777777" w:rsidR="00BC4448" w:rsidRPr="006C71FA" w:rsidRDefault="00BC4448" w:rsidP="00BC4448">
      <w:pPr>
        <w:ind w:left="5184"/>
        <w:jc w:val="both"/>
        <w:rPr>
          <w:rFonts w:ascii="Times New Roman" w:hAnsi="Times New Roman"/>
          <w:lang w:val="lt-LT"/>
        </w:rPr>
      </w:pPr>
    </w:p>
    <w:p w14:paraId="66C96396" w14:textId="77777777" w:rsidR="00BC4448" w:rsidRPr="006C71FA" w:rsidRDefault="00BC4448" w:rsidP="00BC4448">
      <w:pPr>
        <w:ind w:left="5184"/>
        <w:jc w:val="both"/>
        <w:rPr>
          <w:rFonts w:ascii="Times New Roman" w:hAnsi="Times New Roman"/>
          <w:lang w:val="lt-LT"/>
        </w:rPr>
      </w:pPr>
    </w:p>
    <w:p w14:paraId="77CD28D2" w14:textId="77777777" w:rsidR="00BC4448" w:rsidRPr="006C71FA" w:rsidRDefault="00BC4448" w:rsidP="00BC4448">
      <w:pPr>
        <w:ind w:left="5184"/>
        <w:jc w:val="both"/>
        <w:rPr>
          <w:rFonts w:ascii="Times New Roman" w:hAnsi="Times New Roman"/>
          <w:lang w:val="lt-LT"/>
        </w:rPr>
      </w:pPr>
    </w:p>
    <w:p w14:paraId="6FB715EB" w14:textId="77777777" w:rsidR="00BC4448" w:rsidRPr="006C71FA" w:rsidRDefault="00BC4448" w:rsidP="00BC4448">
      <w:pPr>
        <w:ind w:left="5184"/>
        <w:jc w:val="both"/>
        <w:rPr>
          <w:rFonts w:ascii="Times New Roman" w:hAnsi="Times New Roman"/>
          <w:lang w:val="lt-LT"/>
        </w:rPr>
      </w:pPr>
    </w:p>
    <w:p w14:paraId="2E98C204" w14:textId="77777777" w:rsidR="00BC4448" w:rsidRPr="006C71FA" w:rsidRDefault="00BC4448" w:rsidP="00BC4448">
      <w:pPr>
        <w:ind w:left="5184"/>
        <w:jc w:val="both"/>
        <w:rPr>
          <w:rFonts w:ascii="Times New Roman" w:hAnsi="Times New Roman"/>
          <w:lang w:val="lt-LT"/>
        </w:rPr>
      </w:pPr>
    </w:p>
    <w:p w14:paraId="099043EA" w14:textId="77777777" w:rsidR="00BC4448" w:rsidRPr="006C71FA" w:rsidRDefault="00BC4448" w:rsidP="00BC4448">
      <w:pPr>
        <w:ind w:left="5184"/>
        <w:jc w:val="both"/>
        <w:rPr>
          <w:rFonts w:ascii="Times New Roman" w:hAnsi="Times New Roman"/>
          <w:lang w:val="lt-LT"/>
        </w:rPr>
      </w:pPr>
    </w:p>
    <w:p w14:paraId="11562C5B" w14:textId="77777777" w:rsidR="00BC4448" w:rsidRPr="006C71FA" w:rsidRDefault="00BC4448" w:rsidP="00BC4448">
      <w:pPr>
        <w:ind w:left="5184"/>
        <w:jc w:val="both"/>
        <w:rPr>
          <w:rFonts w:ascii="Times New Roman" w:hAnsi="Times New Roman"/>
          <w:lang w:val="lt-LT"/>
        </w:rPr>
      </w:pPr>
    </w:p>
    <w:p w14:paraId="6A64B168" w14:textId="77777777" w:rsidR="00BC4448" w:rsidRPr="006C71FA" w:rsidRDefault="00BC4448" w:rsidP="00BC4448">
      <w:pPr>
        <w:ind w:left="5184"/>
        <w:jc w:val="both"/>
        <w:rPr>
          <w:rFonts w:ascii="Times New Roman" w:hAnsi="Times New Roman"/>
          <w:lang w:val="lt-LT"/>
        </w:rPr>
      </w:pPr>
    </w:p>
    <w:p w14:paraId="1F130A61" w14:textId="77777777" w:rsidR="00BC4448" w:rsidRPr="006C71FA" w:rsidRDefault="00BC4448" w:rsidP="00BC4448">
      <w:pPr>
        <w:ind w:left="5184"/>
        <w:jc w:val="both"/>
        <w:rPr>
          <w:rFonts w:ascii="Times New Roman" w:hAnsi="Times New Roman"/>
          <w:lang w:val="lt-LT"/>
        </w:rPr>
      </w:pPr>
    </w:p>
    <w:p w14:paraId="6C6EBFF0" w14:textId="77777777" w:rsidR="00BC4448" w:rsidRPr="006C71FA" w:rsidRDefault="00BC4448" w:rsidP="00BC4448">
      <w:pPr>
        <w:ind w:left="5184"/>
        <w:jc w:val="both"/>
        <w:rPr>
          <w:rFonts w:ascii="Times New Roman" w:hAnsi="Times New Roman"/>
          <w:lang w:val="lt-LT"/>
        </w:rPr>
      </w:pPr>
    </w:p>
    <w:p w14:paraId="27024607" w14:textId="77777777" w:rsidR="00BC4448" w:rsidRPr="006C71FA" w:rsidRDefault="00BC4448" w:rsidP="00BC4448">
      <w:pPr>
        <w:ind w:left="5184"/>
        <w:jc w:val="both"/>
        <w:rPr>
          <w:rFonts w:ascii="Times New Roman" w:hAnsi="Times New Roman"/>
          <w:lang w:val="lt-LT"/>
        </w:rPr>
      </w:pPr>
    </w:p>
    <w:p w14:paraId="02A9FFFE" w14:textId="77777777" w:rsidR="00BC4448" w:rsidRPr="006C71FA" w:rsidRDefault="00BC4448" w:rsidP="00BC4448">
      <w:pPr>
        <w:ind w:left="5184"/>
        <w:jc w:val="both"/>
        <w:rPr>
          <w:rFonts w:ascii="Times New Roman" w:hAnsi="Times New Roman"/>
          <w:lang w:val="lt-LT"/>
        </w:rPr>
      </w:pPr>
    </w:p>
    <w:p w14:paraId="5DE43576" w14:textId="77777777" w:rsidR="00BC4448" w:rsidRPr="006C71FA" w:rsidRDefault="00BC4448" w:rsidP="00BC4448">
      <w:pPr>
        <w:ind w:left="5184"/>
        <w:jc w:val="both"/>
        <w:rPr>
          <w:rFonts w:ascii="Times New Roman" w:hAnsi="Times New Roman"/>
          <w:lang w:val="lt-LT"/>
        </w:rPr>
      </w:pPr>
    </w:p>
    <w:p w14:paraId="79FC2BDC" w14:textId="4ECE5D75" w:rsidR="00BC4448" w:rsidRPr="006C71FA" w:rsidRDefault="00BC4448" w:rsidP="00BC4448">
      <w:pPr>
        <w:ind w:left="5184"/>
        <w:jc w:val="both"/>
        <w:rPr>
          <w:rFonts w:ascii="Times New Roman" w:hAnsi="Times New Roman"/>
          <w:lang w:val="lt-LT"/>
        </w:rPr>
      </w:pPr>
      <w:r w:rsidRPr="006C71FA">
        <w:rPr>
          <w:rFonts w:ascii="Times New Roman" w:hAnsi="Times New Roman"/>
          <w:lang w:val="lt-LT"/>
        </w:rPr>
        <w:lastRenderedPageBreak/>
        <w:t xml:space="preserve">    Biudžeto lėšų naudojimo sutarties 1 priedas</w:t>
      </w:r>
    </w:p>
    <w:p w14:paraId="7FA86373" w14:textId="77777777" w:rsidR="00BC4448" w:rsidRPr="006C71FA" w:rsidRDefault="00BC4448" w:rsidP="00BC4448">
      <w:pPr>
        <w:overflowPunct w:val="0"/>
        <w:textAlignment w:val="baseline"/>
        <w:rPr>
          <w:rFonts w:ascii="Times New Roman" w:hAnsi="Times New Roman"/>
          <w:lang w:val="lt-LT"/>
        </w:rPr>
      </w:pPr>
    </w:p>
    <w:p w14:paraId="051870D0" w14:textId="157DD4DF" w:rsidR="00BC4448" w:rsidRDefault="00BC4448" w:rsidP="00584279">
      <w:pPr>
        <w:overflowPunct w:val="0"/>
        <w:autoSpaceDE w:val="0"/>
        <w:autoSpaceDN w:val="0"/>
        <w:adjustRightInd w:val="0"/>
        <w:jc w:val="right"/>
        <w:rPr>
          <w:rFonts w:ascii="Times New Roman" w:hAnsi="Times New Roman"/>
          <w:szCs w:val="20"/>
        </w:rPr>
      </w:pPr>
      <w:r w:rsidRPr="00BC4448">
        <w:rPr>
          <w:noProof/>
        </w:rPr>
        <w:drawing>
          <wp:inline distT="0" distB="0" distL="0" distR="0" wp14:anchorId="175C26C3" wp14:editId="045CB5DC">
            <wp:extent cx="6120765" cy="665353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653530"/>
                    </a:xfrm>
                    <a:prstGeom prst="rect">
                      <a:avLst/>
                    </a:prstGeom>
                    <a:noFill/>
                    <a:ln>
                      <a:noFill/>
                    </a:ln>
                  </pic:spPr>
                </pic:pic>
              </a:graphicData>
            </a:graphic>
          </wp:inline>
        </w:drawing>
      </w:r>
    </w:p>
    <w:p w14:paraId="159F7F56" w14:textId="77777777" w:rsidR="00BC4448" w:rsidRDefault="00BC4448" w:rsidP="00584279">
      <w:pPr>
        <w:overflowPunct w:val="0"/>
        <w:autoSpaceDE w:val="0"/>
        <w:autoSpaceDN w:val="0"/>
        <w:adjustRightInd w:val="0"/>
        <w:jc w:val="right"/>
        <w:rPr>
          <w:rFonts w:ascii="Times New Roman" w:hAnsi="Times New Roman"/>
          <w:szCs w:val="20"/>
        </w:rPr>
      </w:pPr>
    </w:p>
    <w:p w14:paraId="2CAE2926" w14:textId="77777777" w:rsidR="00BC4448" w:rsidRDefault="00BC4448" w:rsidP="00584279">
      <w:pPr>
        <w:overflowPunct w:val="0"/>
        <w:autoSpaceDE w:val="0"/>
        <w:autoSpaceDN w:val="0"/>
        <w:adjustRightInd w:val="0"/>
        <w:jc w:val="right"/>
        <w:rPr>
          <w:rFonts w:ascii="Times New Roman" w:hAnsi="Times New Roman"/>
          <w:szCs w:val="20"/>
        </w:rPr>
      </w:pPr>
    </w:p>
    <w:p w14:paraId="6FDDCEC0" w14:textId="77777777" w:rsidR="00BC4448" w:rsidRDefault="00BC4448" w:rsidP="00584279">
      <w:pPr>
        <w:overflowPunct w:val="0"/>
        <w:autoSpaceDE w:val="0"/>
        <w:autoSpaceDN w:val="0"/>
        <w:adjustRightInd w:val="0"/>
        <w:jc w:val="right"/>
        <w:rPr>
          <w:rFonts w:ascii="Times New Roman" w:hAnsi="Times New Roman"/>
          <w:szCs w:val="20"/>
        </w:rPr>
      </w:pPr>
    </w:p>
    <w:p w14:paraId="7431F8E3" w14:textId="77777777" w:rsidR="00BC4448" w:rsidRDefault="00BC4448" w:rsidP="00584279">
      <w:pPr>
        <w:overflowPunct w:val="0"/>
        <w:autoSpaceDE w:val="0"/>
        <w:autoSpaceDN w:val="0"/>
        <w:adjustRightInd w:val="0"/>
        <w:jc w:val="right"/>
        <w:rPr>
          <w:rFonts w:ascii="Times New Roman" w:hAnsi="Times New Roman"/>
          <w:szCs w:val="20"/>
        </w:rPr>
      </w:pPr>
    </w:p>
    <w:p w14:paraId="19B42580" w14:textId="77777777" w:rsidR="00BC4448" w:rsidRDefault="00BC4448" w:rsidP="00584279">
      <w:pPr>
        <w:overflowPunct w:val="0"/>
        <w:autoSpaceDE w:val="0"/>
        <w:autoSpaceDN w:val="0"/>
        <w:adjustRightInd w:val="0"/>
        <w:jc w:val="right"/>
        <w:rPr>
          <w:rFonts w:ascii="Times New Roman" w:hAnsi="Times New Roman"/>
          <w:szCs w:val="20"/>
        </w:rPr>
      </w:pPr>
    </w:p>
    <w:p w14:paraId="79BE34B0" w14:textId="77777777" w:rsidR="00BC4448" w:rsidRDefault="00BC4448" w:rsidP="00584279">
      <w:pPr>
        <w:overflowPunct w:val="0"/>
        <w:autoSpaceDE w:val="0"/>
        <w:autoSpaceDN w:val="0"/>
        <w:adjustRightInd w:val="0"/>
        <w:jc w:val="right"/>
        <w:rPr>
          <w:rFonts w:ascii="Times New Roman" w:hAnsi="Times New Roman"/>
          <w:szCs w:val="20"/>
        </w:rPr>
      </w:pPr>
    </w:p>
    <w:p w14:paraId="1E49D70A" w14:textId="77777777" w:rsidR="00BC4448" w:rsidRDefault="00BC4448" w:rsidP="00584279">
      <w:pPr>
        <w:overflowPunct w:val="0"/>
        <w:autoSpaceDE w:val="0"/>
        <w:autoSpaceDN w:val="0"/>
        <w:adjustRightInd w:val="0"/>
        <w:jc w:val="right"/>
        <w:rPr>
          <w:rFonts w:ascii="Times New Roman" w:hAnsi="Times New Roman"/>
          <w:szCs w:val="20"/>
        </w:rPr>
      </w:pPr>
    </w:p>
    <w:p w14:paraId="409CED0A" w14:textId="77777777" w:rsidR="00BC4448" w:rsidRDefault="00BC4448" w:rsidP="00584279">
      <w:pPr>
        <w:overflowPunct w:val="0"/>
        <w:autoSpaceDE w:val="0"/>
        <w:autoSpaceDN w:val="0"/>
        <w:adjustRightInd w:val="0"/>
        <w:jc w:val="right"/>
        <w:rPr>
          <w:rFonts w:ascii="Times New Roman" w:hAnsi="Times New Roman"/>
          <w:szCs w:val="20"/>
        </w:rPr>
      </w:pPr>
    </w:p>
    <w:p w14:paraId="7BC2A638" w14:textId="77777777" w:rsidR="00BC4448" w:rsidRDefault="00BC4448" w:rsidP="00584279">
      <w:pPr>
        <w:overflowPunct w:val="0"/>
        <w:autoSpaceDE w:val="0"/>
        <w:autoSpaceDN w:val="0"/>
        <w:adjustRightInd w:val="0"/>
        <w:jc w:val="right"/>
        <w:rPr>
          <w:rFonts w:ascii="Times New Roman" w:hAnsi="Times New Roman"/>
          <w:szCs w:val="20"/>
        </w:rPr>
      </w:pPr>
    </w:p>
    <w:p w14:paraId="5683B4D0" w14:textId="77777777" w:rsidR="00BC4448" w:rsidRDefault="00BC4448" w:rsidP="00584279">
      <w:pPr>
        <w:overflowPunct w:val="0"/>
        <w:autoSpaceDE w:val="0"/>
        <w:autoSpaceDN w:val="0"/>
        <w:adjustRightInd w:val="0"/>
        <w:jc w:val="right"/>
        <w:rPr>
          <w:rFonts w:ascii="Times New Roman" w:hAnsi="Times New Roman"/>
          <w:szCs w:val="20"/>
        </w:rPr>
      </w:pPr>
    </w:p>
    <w:p w14:paraId="7A57CCBD" w14:textId="77777777" w:rsidR="00BC4448" w:rsidRDefault="00BC4448" w:rsidP="00584279">
      <w:pPr>
        <w:overflowPunct w:val="0"/>
        <w:autoSpaceDE w:val="0"/>
        <w:autoSpaceDN w:val="0"/>
        <w:adjustRightInd w:val="0"/>
        <w:jc w:val="right"/>
        <w:rPr>
          <w:rFonts w:ascii="Times New Roman" w:hAnsi="Times New Roman"/>
          <w:szCs w:val="20"/>
        </w:rPr>
      </w:pPr>
    </w:p>
    <w:p w14:paraId="2F862A6E" w14:textId="77777777" w:rsidR="00BC4448" w:rsidRDefault="00BC4448" w:rsidP="00584279">
      <w:pPr>
        <w:overflowPunct w:val="0"/>
        <w:autoSpaceDE w:val="0"/>
        <w:autoSpaceDN w:val="0"/>
        <w:adjustRightInd w:val="0"/>
        <w:jc w:val="right"/>
        <w:rPr>
          <w:rFonts w:ascii="Times New Roman" w:hAnsi="Times New Roman"/>
          <w:szCs w:val="20"/>
        </w:rPr>
      </w:pPr>
    </w:p>
    <w:p w14:paraId="01C4D0EB" w14:textId="77777777" w:rsidR="00BC4448" w:rsidRDefault="00BC4448" w:rsidP="00584279">
      <w:pPr>
        <w:overflowPunct w:val="0"/>
        <w:autoSpaceDE w:val="0"/>
        <w:autoSpaceDN w:val="0"/>
        <w:adjustRightInd w:val="0"/>
        <w:jc w:val="right"/>
        <w:rPr>
          <w:rFonts w:ascii="Times New Roman" w:hAnsi="Times New Roman"/>
          <w:szCs w:val="20"/>
        </w:rPr>
      </w:pPr>
    </w:p>
    <w:p w14:paraId="0D1D8580" w14:textId="491690FB" w:rsidR="00584279" w:rsidRDefault="00584279" w:rsidP="00584279">
      <w:pPr>
        <w:overflowPunct w:val="0"/>
        <w:autoSpaceDE w:val="0"/>
        <w:autoSpaceDN w:val="0"/>
        <w:adjustRightInd w:val="0"/>
        <w:jc w:val="right"/>
        <w:rPr>
          <w:rFonts w:ascii="Times New Roman" w:hAnsi="Times New Roman"/>
          <w:szCs w:val="20"/>
        </w:rPr>
      </w:pPr>
      <w:proofErr w:type="spellStart"/>
      <w:r>
        <w:rPr>
          <w:rFonts w:ascii="Times New Roman" w:hAnsi="Times New Roman"/>
          <w:szCs w:val="20"/>
        </w:rPr>
        <w:lastRenderedPageBreak/>
        <w:t>Lyginamasis</w:t>
      </w:r>
      <w:proofErr w:type="spellEnd"/>
      <w:r>
        <w:rPr>
          <w:rFonts w:ascii="Times New Roman" w:hAnsi="Times New Roman"/>
          <w:szCs w:val="20"/>
        </w:rPr>
        <w:t xml:space="preserve"> </w:t>
      </w:r>
      <w:proofErr w:type="spellStart"/>
      <w:r>
        <w:rPr>
          <w:rFonts w:ascii="Times New Roman" w:hAnsi="Times New Roman"/>
          <w:szCs w:val="20"/>
        </w:rPr>
        <w:t>variantas</w:t>
      </w:r>
      <w:proofErr w:type="spellEnd"/>
    </w:p>
    <w:p w14:paraId="1B57A02F" w14:textId="0D90F541" w:rsidR="008116BF" w:rsidRDefault="001614F1" w:rsidP="008A6BA9">
      <w:pPr>
        <w:overflowPunct w:val="0"/>
        <w:autoSpaceDE w:val="0"/>
        <w:autoSpaceDN w:val="0"/>
        <w:adjustRightInd w:val="0"/>
        <w:jc w:val="center"/>
        <w:rPr>
          <w:rFonts w:ascii="Times New Roman" w:hAnsi="Times New Roman"/>
          <w:szCs w:val="20"/>
        </w:rPr>
      </w:pPr>
      <w:r w:rsidRPr="00CD25EE">
        <w:rPr>
          <w:rFonts w:ascii="Times New Roman" w:hAnsi="Times New Roman"/>
          <w:noProof/>
          <w:lang w:val="lt-LT" w:eastAsia="lt-LT"/>
        </w:rPr>
        <w:drawing>
          <wp:inline distT="0" distB="0" distL="0" distR="0" wp14:anchorId="4A3BAEE7" wp14:editId="40A32464">
            <wp:extent cx="66675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5854D712" w14:textId="77777777" w:rsidR="00490392" w:rsidRPr="00CD25EE" w:rsidRDefault="00490392" w:rsidP="008A6BA9">
      <w:pPr>
        <w:overflowPunct w:val="0"/>
        <w:autoSpaceDE w:val="0"/>
        <w:autoSpaceDN w:val="0"/>
        <w:adjustRightInd w:val="0"/>
        <w:jc w:val="center"/>
        <w:rPr>
          <w:rFonts w:ascii="Times New Roman" w:hAnsi="Times New Roman"/>
          <w:szCs w:val="20"/>
        </w:rPr>
      </w:pPr>
    </w:p>
    <w:p w14:paraId="0BA8F57B" w14:textId="77777777" w:rsidR="008116BF" w:rsidRPr="00CD25EE" w:rsidRDefault="008116BF" w:rsidP="008116BF">
      <w:pPr>
        <w:jc w:val="center"/>
        <w:rPr>
          <w:rFonts w:ascii="Times New Roman" w:hAnsi="Times New Roman"/>
          <w:b/>
          <w:szCs w:val="20"/>
        </w:rPr>
      </w:pPr>
      <w:r w:rsidRPr="00CD25EE">
        <w:rPr>
          <w:rFonts w:ascii="Times New Roman" w:hAnsi="Times New Roman"/>
          <w:b/>
        </w:rPr>
        <w:t>ANYKŠČIŲ RAJONO SAVIVALDYBĖS</w:t>
      </w:r>
    </w:p>
    <w:p w14:paraId="6BDE3152" w14:textId="77777777" w:rsidR="008116BF" w:rsidRPr="00CD25EE" w:rsidRDefault="008116BF" w:rsidP="008116BF">
      <w:pPr>
        <w:jc w:val="center"/>
        <w:rPr>
          <w:rFonts w:ascii="Times New Roman" w:hAnsi="Times New Roman"/>
          <w:b/>
          <w:szCs w:val="20"/>
        </w:rPr>
      </w:pPr>
      <w:r w:rsidRPr="00CD25EE">
        <w:rPr>
          <w:rFonts w:ascii="Times New Roman" w:hAnsi="Times New Roman"/>
          <w:b/>
        </w:rPr>
        <w:t>TARYBA</w:t>
      </w:r>
    </w:p>
    <w:p w14:paraId="4616F520" w14:textId="77777777" w:rsidR="008116BF" w:rsidRPr="00CD25EE" w:rsidRDefault="008116BF" w:rsidP="008116BF">
      <w:pPr>
        <w:rPr>
          <w:rFonts w:ascii="Times New Roman" w:hAnsi="Times New Roman"/>
          <w:szCs w:val="20"/>
        </w:rPr>
      </w:pPr>
    </w:p>
    <w:p w14:paraId="79C69A79" w14:textId="77777777" w:rsidR="008116BF" w:rsidRPr="00CD25EE" w:rsidRDefault="008116BF" w:rsidP="0064567A">
      <w:pPr>
        <w:jc w:val="center"/>
        <w:rPr>
          <w:rFonts w:ascii="Times New Roman" w:hAnsi="Times New Roman"/>
          <w:b/>
        </w:rPr>
      </w:pPr>
      <w:r w:rsidRPr="00CD25EE">
        <w:rPr>
          <w:rFonts w:ascii="Times New Roman" w:hAnsi="Times New Roman"/>
          <w:b/>
        </w:rPr>
        <w:t>SPRENDIMAS</w:t>
      </w:r>
    </w:p>
    <w:p w14:paraId="02336B76" w14:textId="413FA99C" w:rsidR="00803265" w:rsidRPr="00CD25EE" w:rsidRDefault="00803265" w:rsidP="00803265">
      <w:pPr>
        <w:ind w:right="278"/>
        <w:jc w:val="center"/>
        <w:rPr>
          <w:rFonts w:ascii="Times New Roman" w:hAnsi="Times New Roman"/>
          <w:b/>
          <w:bCs/>
        </w:rPr>
      </w:pPr>
      <w:r w:rsidRPr="00CD25EE">
        <w:rPr>
          <w:rFonts w:ascii="Times New Roman" w:hAnsi="Times New Roman"/>
          <w:b/>
          <w:bCs/>
        </w:rPr>
        <w:t xml:space="preserve">DĖL </w:t>
      </w:r>
      <w:r w:rsidR="00490392">
        <w:rPr>
          <w:rFonts w:ascii="Times New Roman" w:hAnsi="Times New Roman"/>
          <w:b/>
          <w:bCs/>
        </w:rPr>
        <w:t xml:space="preserve">ANYKŠČIŲ RAJONO SAVIVALDYBĖS TARYBOS 2024 M. KOVO 1 D. SPRENDIMO NR. 1-TS-45 „DĖL </w:t>
      </w:r>
      <w:r w:rsidRPr="00CD25EE">
        <w:rPr>
          <w:rFonts w:ascii="Times New Roman" w:hAnsi="Times New Roman"/>
          <w:b/>
          <w:bCs/>
        </w:rPr>
        <w:t>ANYKŠČIŲ RAJONO SAVIVALDYBĖS NEFORMALIOJO SUAUGUSIŲJŲ ŠVIETIMO IR TĘSTINIO MOKYMOSI PROGRAMŲ, FINANSUOJAMŲ SAVIVALDYBĖS BIUDŽETO LĖŠOMIS, FINANSAVIMO TVARKOS</w:t>
      </w:r>
      <w:r w:rsidR="00DA6FE8" w:rsidRPr="00CD25EE">
        <w:rPr>
          <w:rFonts w:ascii="Times New Roman" w:hAnsi="Times New Roman"/>
          <w:b/>
          <w:bCs/>
        </w:rPr>
        <w:t xml:space="preserve"> </w:t>
      </w:r>
      <w:r w:rsidRPr="00CD25EE">
        <w:rPr>
          <w:rFonts w:ascii="Times New Roman" w:hAnsi="Times New Roman"/>
          <w:b/>
          <w:bCs/>
        </w:rPr>
        <w:t>APRAŠO PATVIRTINIMO</w:t>
      </w:r>
      <w:r w:rsidR="00490392">
        <w:rPr>
          <w:rFonts w:ascii="Times New Roman" w:hAnsi="Times New Roman"/>
          <w:b/>
          <w:bCs/>
        </w:rPr>
        <w:t>” PAKEITIMO</w:t>
      </w:r>
    </w:p>
    <w:p w14:paraId="3579ECF4" w14:textId="77777777" w:rsidR="006C75CD" w:rsidRPr="00CD25EE" w:rsidRDefault="006C75CD" w:rsidP="008116BF">
      <w:pPr>
        <w:jc w:val="center"/>
        <w:rPr>
          <w:rFonts w:ascii="Times New Roman" w:hAnsi="Times New Roman"/>
        </w:rPr>
      </w:pPr>
    </w:p>
    <w:p w14:paraId="2184133A" w14:textId="636566D9" w:rsidR="006C75CD" w:rsidRPr="006C71FA" w:rsidRDefault="006C75CD" w:rsidP="008116BF">
      <w:pPr>
        <w:jc w:val="center"/>
        <w:rPr>
          <w:rFonts w:ascii="Times New Roman" w:hAnsi="Times New Roman"/>
        </w:rPr>
      </w:pPr>
      <w:r w:rsidRPr="006C71FA">
        <w:rPr>
          <w:rFonts w:ascii="Times New Roman" w:hAnsi="Times New Roman"/>
        </w:rPr>
        <w:t>202</w:t>
      </w:r>
      <w:r w:rsidR="00490392" w:rsidRPr="006C71FA">
        <w:rPr>
          <w:rFonts w:ascii="Times New Roman" w:hAnsi="Times New Roman"/>
        </w:rPr>
        <w:t>5</w:t>
      </w:r>
      <w:r w:rsidR="008116BF" w:rsidRPr="006C71FA">
        <w:rPr>
          <w:rFonts w:ascii="Times New Roman" w:hAnsi="Times New Roman"/>
        </w:rPr>
        <w:t xml:space="preserve"> m.</w:t>
      </w:r>
      <w:r w:rsidR="00490392" w:rsidRPr="006C71FA">
        <w:rPr>
          <w:rFonts w:ascii="Times New Roman" w:hAnsi="Times New Roman"/>
        </w:rPr>
        <w:t xml:space="preserve">              </w:t>
      </w:r>
      <w:r w:rsidR="004733F9" w:rsidRPr="006C71FA">
        <w:rPr>
          <w:rFonts w:ascii="Times New Roman" w:hAnsi="Times New Roman"/>
        </w:rPr>
        <w:t xml:space="preserve"> </w:t>
      </w:r>
      <w:r w:rsidR="008116BF" w:rsidRPr="006C71FA">
        <w:rPr>
          <w:rFonts w:ascii="Times New Roman" w:hAnsi="Times New Roman"/>
        </w:rPr>
        <w:t>d. Nr. 1-T</w:t>
      </w:r>
      <w:r w:rsidR="00490392" w:rsidRPr="006C71FA">
        <w:rPr>
          <w:rFonts w:ascii="Times New Roman" w:hAnsi="Times New Roman"/>
        </w:rPr>
        <w:t>-</w:t>
      </w:r>
    </w:p>
    <w:p w14:paraId="62E24F97" w14:textId="77777777" w:rsidR="008116BF" w:rsidRPr="006C71FA" w:rsidRDefault="008116BF" w:rsidP="008116BF">
      <w:pPr>
        <w:jc w:val="center"/>
        <w:rPr>
          <w:rFonts w:ascii="Times New Roman" w:hAnsi="Times New Roman"/>
        </w:rPr>
      </w:pPr>
      <w:proofErr w:type="spellStart"/>
      <w:r w:rsidRPr="006C71FA">
        <w:rPr>
          <w:rFonts w:ascii="Times New Roman" w:hAnsi="Times New Roman"/>
        </w:rPr>
        <w:t>Anykščiai</w:t>
      </w:r>
      <w:proofErr w:type="spellEnd"/>
    </w:p>
    <w:p w14:paraId="1F14448D" w14:textId="77777777" w:rsidR="008116BF" w:rsidRPr="006C71FA" w:rsidRDefault="008116BF" w:rsidP="008A6BA9">
      <w:pPr>
        <w:spacing w:line="360" w:lineRule="auto"/>
        <w:ind w:firstLine="720"/>
        <w:jc w:val="center"/>
        <w:rPr>
          <w:rFonts w:ascii="Times New Roman" w:hAnsi="Times New Roman"/>
          <w:szCs w:val="20"/>
        </w:rPr>
      </w:pPr>
    </w:p>
    <w:p w14:paraId="67968FE4" w14:textId="531AFD42" w:rsidR="008116BF" w:rsidRDefault="004733F9" w:rsidP="00584279">
      <w:pPr>
        <w:keepNext/>
        <w:overflowPunct w:val="0"/>
        <w:spacing w:line="360" w:lineRule="auto"/>
        <w:ind w:firstLine="851"/>
        <w:jc w:val="both"/>
        <w:textAlignment w:val="baseline"/>
        <w:rPr>
          <w:rFonts w:ascii="Times New Roman" w:hAnsi="Times New Roman"/>
          <w:lang w:val="lt-LT"/>
        </w:rPr>
      </w:pPr>
      <w:proofErr w:type="spellStart"/>
      <w:r w:rsidRPr="006C71FA">
        <w:rPr>
          <w:rFonts w:ascii="Times New Roman" w:hAnsi="Times New Roman"/>
        </w:rPr>
        <w:t>Vadovaudamasi</w:t>
      </w:r>
      <w:proofErr w:type="spellEnd"/>
      <w:r w:rsidRPr="006C71FA">
        <w:rPr>
          <w:rFonts w:ascii="Times New Roman" w:hAnsi="Times New Roman"/>
        </w:rPr>
        <w:t xml:space="preserve"> Lietuvos </w:t>
      </w:r>
      <w:proofErr w:type="spellStart"/>
      <w:r w:rsidRPr="006C71FA">
        <w:rPr>
          <w:rFonts w:ascii="Times New Roman" w:hAnsi="Times New Roman"/>
        </w:rPr>
        <w:t>Respublikos</w:t>
      </w:r>
      <w:proofErr w:type="spellEnd"/>
      <w:r w:rsidRPr="006C71FA">
        <w:rPr>
          <w:rFonts w:ascii="Times New Roman" w:hAnsi="Times New Roman"/>
        </w:rPr>
        <w:t xml:space="preserve"> </w:t>
      </w:r>
      <w:proofErr w:type="spellStart"/>
      <w:r w:rsidRPr="006C71FA">
        <w:rPr>
          <w:rFonts w:ascii="Times New Roman" w:hAnsi="Times New Roman"/>
        </w:rPr>
        <w:t>vietos</w:t>
      </w:r>
      <w:proofErr w:type="spellEnd"/>
      <w:r w:rsidRPr="006C71FA">
        <w:rPr>
          <w:rFonts w:ascii="Times New Roman" w:hAnsi="Times New Roman"/>
        </w:rPr>
        <w:t xml:space="preserve"> </w:t>
      </w:r>
      <w:proofErr w:type="spellStart"/>
      <w:r w:rsidRPr="006C71FA">
        <w:rPr>
          <w:rFonts w:ascii="Times New Roman" w:hAnsi="Times New Roman"/>
        </w:rPr>
        <w:t>savivaldos</w:t>
      </w:r>
      <w:proofErr w:type="spellEnd"/>
      <w:r w:rsidRPr="006C71FA">
        <w:rPr>
          <w:rFonts w:ascii="Times New Roman" w:hAnsi="Times New Roman"/>
        </w:rPr>
        <w:t xml:space="preserve"> </w:t>
      </w:r>
      <w:proofErr w:type="spellStart"/>
      <w:r w:rsidRPr="006C71FA">
        <w:rPr>
          <w:rFonts w:ascii="Times New Roman" w:hAnsi="Times New Roman"/>
        </w:rPr>
        <w:t>įstatymo</w:t>
      </w:r>
      <w:proofErr w:type="spellEnd"/>
      <w:r w:rsidRPr="006C71FA">
        <w:rPr>
          <w:rFonts w:ascii="Times New Roman" w:hAnsi="Times New Roman"/>
        </w:rPr>
        <w:t xml:space="preserve"> 6 </w:t>
      </w:r>
      <w:proofErr w:type="spellStart"/>
      <w:r w:rsidRPr="006C71FA">
        <w:rPr>
          <w:rFonts w:ascii="Times New Roman" w:hAnsi="Times New Roman"/>
        </w:rPr>
        <w:t>straipsnio</w:t>
      </w:r>
      <w:proofErr w:type="spellEnd"/>
      <w:r w:rsidRPr="006C71FA">
        <w:rPr>
          <w:rFonts w:ascii="Times New Roman" w:hAnsi="Times New Roman"/>
        </w:rPr>
        <w:t xml:space="preserve"> </w:t>
      </w:r>
      <w:r w:rsidR="00612D48" w:rsidRPr="006C71FA">
        <w:rPr>
          <w:rFonts w:ascii="Times New Roman" w:hAnsi="Times New Roman"/>
        </w:rPr>
        <w:t>8</w:t>
      </w:r>
      <w:r w:rsidRPr="006C71FA">
        <w:rPr>
          <w:rFonts w:ascii="Times New Roman" w:hAnsi="Times New Roman"/>
        </w:rPr>
        <w:t xml:space="preserve"> </w:t>
      </w:r>
      <w:proofErr w:type="spellStart"/>
      <w:r w:rsidRPr="006C71FA">
        <w:rPr>
          <w:rFonts w:ascii="Times New Roman" w:hAnsi="Times New Roman"/>
        </w:rPr>
        <w:t>punktu</w:t>
      </w:r>
      <w:proofErr w:type="spellEnd"/>
      <w:r w:rsidRPr="006C71FA">
        <w:rPr>
          <w:rFonts w:ascii="Times New Roman" w:hAnsi="Times New Roman"/>
        </w:rPr>
        <w:t xml:space="preserve">, 16 </w:t>
      </w:r>
      <w:proofErr w:type="spellStart"/>
      <w:r w:rsidRPr="006C71FA">
        <w:rPr>
          <w:rFonts w:ascii="Times New Roman" w:hAnsi="Times New Roman"/>
        </w:rPr>
        <w:t>straipsnio</w:t>
      </w:r>
      <w:proofErr w:type="spellEnd"/>
      <w:r w:rsidRPr="006C71FA">
        <w:rPr>
          <w:rFonts w:ascii="Times New Roman" w:hAnsi="Times New Roman"/>
        </w:rPr>
        <w:t xml:space="preserve"> 1 </w:t>
      </w:r>
      <w:proofErr w:type="spellStart"/>
      <w:r w:rsidRPr="006C71FA">
        <w:rPr>
          <w:rFonts w:ascii="Times New Roman" w:hAnsi="Times New Roman"/>
        </w:rPr>
        <w:t>dalimi</w:t>
      </w:r>
      <w:proofErr w:type="spellEnd"/>
      <w:r w:rsidRPr="006C71FA">
        <w:rPr>
          <w:rFonts w:ascii="Times New Roman" w:hAnsi="Times New Roman"/>
        </w:rPr>
        <w:t xml:space="preserve">, </w:t>
      </w:r>
      <w:r w:rsidR="00A35F9E" w:rsidRPr="00CD25EE">
        <w:rPr>
          <w:rFonts w:ascii="Times New Roman" w:hAnsi="Times New Roman"/>
          <w:bCs/>
          <w:lang w:val="lt-LT"/>
        </w:rPr>
        <w:t>Lietuvos Respublikos neformaliojo suaugusiųjų švietimo ir tęstinio mokymosi įstatymo 17 straipsnio 2 dalies 2 punktu, Mokymosi pagal neformaliojo suaugusiųjų švietimo ir tęstinio mokymosi programas finansavimo metodikos, patvirtintos Lietuvos Respublikos Vyriausybės 2016 m. sausio 14 d. nutarimu Nr. 22 „Dėl Mokymosi pagal neformaliojo suaugusiųjų švietimo ir tęstinio mokymosi programas finansavimo metodikos patvirtinimo“ 4 punktu</w:t>
      </w:r>
      <w:r w:rsidR="00A35F9E" w:rsidRPr="00CD25EE">
        <w:rPr>
          <w:rFonts w:ascii="Times New Roman" w:hAnsi="Times New Roman"/>
          <w:lang w:val="lt-LT"/>
        </w:rPr>
        <w:t xml:space="preserve">, </w:t>
      </w:r>
      <w:r w:rsidRPr="00CD25EE">
        <w:rPr>
          <w:rFonts w:ascii="Times New Roman" w:hAnsi="Times New Roman"/>
          <w:lang w:val="lt-LT"/>
        </w:rPr>
        <w:t>siekdama įgyvendinti Anykščių rajono savivaldybės 202</w:t>
      </w:r>
      <w:r w:rsidR="00490392">
        <w:rPr>
          <w:rFonts w:ascii="Times New Roman" w:hAnsi="Times New Roman"/>
          <w:lang w:val="lt-LT"/>
        </w:rPr>
        <w:t>5</w:t>
      </w:r>
      <w:r w:rsidRPr="00CD25EE">
        <w:rPr>
          <w:rFonts w:ascii="Times New Roman" w:hAnsi="Times New Roman"/>
          <w:lang w:val="lt-LT"/>
        </w:rPr>
        <w:t>–202</w:t>
      </w:r>
      <w:r w:rsidR="00490392">
        <w:rPr>
          <w:rFonts w:ascii="Times New Roman" w:hAnsi="Times New Roman"/>
          <w:lang w:val="lt-LT"/>
        </w:rPr>
        <w:t>7</w:t>
      </w:r>
      <w:r w:rsidRPr="00CD25EE">
        <w:rPr>
          <w:rFonts w:ascii="Times New Roman" w:hAnsi="Times New Roman"/>
          <w:lang w:val="lt-LT"/>
        </w:rPr>
        <w:t xml:space="preserve"> metų strateginio veiklos plano, patvirtinto Anykščių rajono savivaldybės tarybos 202</w:t>
      </w:r>
      <w:r w:rsidR="00490392">
        <w:rPr>
          <w:rFonts w:ascii="Times New Roman" w:hAnsi="Times New Roman"/>
          <w:lang w:val="lt-LT"/>
        </w:rPr>
        <w:t>5</w:t>
      </w:r>
      <w:r w:rsidRPr="00CD25EE">
        <w:rPr>
          <w:rFonts w:ascii="Times New Roman" w:hAnsi="Times New Roman"/>
          <w:lang w:val="lt-LT"/>
        </w:rPr>
        <w:t xml:space="preserve"> m. </w:t>
      </w:r>
      <w:r w:rsidR="00490392">
        <w:rPr>
          <w:rFonts w:ascii="Times New Roman" w:hAnsi="Times New Roman"/>
          <w:lang w:val="lt-LT"/>
        </w:rPr>
        <w:t>vasario 07</w:t>
      </w:r>
      <w:r w:rsidRPr="00CD25EE">
        <w:rPr>
          <w:rFonts w:ascii="Times New Roman" w:hAnsi="Times New Roman"/>
          <w:lang w:val="lt-LT"/>
        </w:rPr>
        <w:t xml:space="preserve"> d. sprendimu </w:t>
      </w:r>
      <w:bookmarkStart w:id="0" w:name="n_0"/>
      <w:r w:rsidR="008300F2" w:rsidRPr="008300F2">
        <w:rPr>
          <w:rFonts w:ascii="Times New Roman" w:hAnsi="Times New Roman"/>
          <w:lang w:val="lt-LT"/>
        </w:rPr>
        <w:t>Nr. 1-TS-</w:t>
      </w:r>
      <w:r w:rsidR="00490392">
        <w:rPr>
          <w:rFonts w:ascii="Times New Roman" w:hAnsi="Times New Roman"/>
          <w:lang w:val="lt-LT"/>
        </w:rPr>
        <w:t>2</w:t>
      </w:r>
      <w:r w:rsidR="008300F2" w:rsidRPr="008300F2">
        <w:rPr>
          <w:rFonts w:ascii="Times New Roman" w:hAnsi="Times New Roman"/>
          <w:lang w:val="lt-LT"/>
        </w:rPr>
        <w:t>1</w:t>
      </w:r>
      <w:bookmarkEnd w:id="0"/>
      <w:r w:rsidRPr="00CD25EE">
        <w:rPr>
          <w:rFonts w:ascii="Times New Roman" w:hAnsi="Times New Roman"/>
          <w:lang w:val="lt-LT"/>
        </w:rPr>
        <w:t xml:space="preserve"> „Dėl Anykščių rajono savivaldybės 202</w:t>
      </w:r>
      <w:r w:rsidR="00490392">
        <w:rPr>
          <w:rFonts w:ascii="Times New Roman" w:hAnsi="Times New Roman"/>
          <w:lang w:val="lt-LT"/>
        </w:rPr>
        <w:t>5</w:t>
      </w:r>
      <w:r w:rsidRPr="00CD25EE">
        <w:rPr>
          <w:rFonts w:ascii="Times New Roman" w:hAnsi="Times New Roman"/>
          <w:lang w:val="lt-LT"/>
        </w:rPr>
        <w:t>–202</w:t>
      </w:r>
      <w:r w:rsidR="00490392">
        <w:rPr>
          <w:rFonts w:ascii="Times New Roman" w:hAnsi="Times New Roman"/>
          <w:lang w:val="lt-LT"/>
        </w:rPr>
        <w:t>7</w:t>
      </w:r>
      <w:r w:rsidRPr="00CD25EE">
        <w:rPr>
          <w:rFonts w:ascii="Times New Roman" w:hAnsi="Times New Roman"/>
          <w:lang w:val="lt-LT"/>
        </w:rPr>
        <w:t xml:space="preserve"> metų strateginio veiklos plano patvirtinimo“, 6 programos „Kokybiškos švietimo sistemos kūrimo, sporto skatinimo ir jaunimo užimtumo programa“ 6.1.2.</w:t>
      </w:r>
      <w:r w:rsidR="00A35F9E" w:rsidRPr="00CD25EE">
        <w:rPr>
          <w:rFonts w:ascii="Times New Roman" w:hAnsi="Times New Roman"/>
          <w:lang w:val="lt-LT"/>
        </w:rPr>
        <w:t>22</w:t>
      </w:r>
      <w:r w:rsidRPr="00CD25EE">
        <w:rPr>
          <w:rFonts w:ascii="Times New Roman" w:hAnsi="Times New Roman"/>
          <w:lang w:val="lt-LT"/>
        </w:rPr>
        <w:t xml:space="preserve"> priemonę „</w:t>
      </w:r>
      <w:r w:rsidR="00A35F9E" w:rsidRPr="00CD25EE">
        <w:rPr>
          <w:rFonts w:ascii="Times New Roman" w:hAnsi="Times New Roman"/>
          <w:lang w:val="lt-LT"/>
        </w:rPr>
        <w:t>Neformalus suaugusiųjų švietimas</w:t>
      </w:r>
      <w:r w:rsidRPr="00CD25EE">
        <w:rPr>
          <w:rFonts w:ascii="Times New Roman" w:hAnsi="Times New Roman"/>
          <w:lang w:val="lt-LT"/>
        </w:rPr>
        <w:t>“,</w:t>
      </w:r>
      <w:r w:rsidRPr="00CD25EE">
        <w:rPr>
          <w:rFonts w:ascii="Times New Roman" w:hAnsi="Times New Roman"/>
          <w:shd w:val="clear" w:color="auto" w:fill="FFFFFF"/>
          <w:lang w:val="lt-LT"/>
        </w:rPr>
        <w:t xml:space="preserve"> </w:t>
      </w:r>
      <w:r w:rsidRPr="00CD25EE">
        <w:rPr>
          <w:rFonts w:ascii="Times New Roman" w:hAnsi="Times New Roman"/>
          <w:szCs w:val="22"/>
          <w:lang w:val="lt-LT"/>
        </w:rPr>
        <w:t xml:space="preserve">Anykščių rajono savivaldybės taryba </w:t>
      </w:r>
      <w:r w:rsidRPr="00CD25EE">
        <w:rPr>
          <w:rFonts w:ascii="Times New Roman" w:hAnsi="Times New Roman"/>
          <w:spacing w:val="60"/>
          <w:szCs w:val="22"/>
          <w:lang w:val="lt-LT"/>
        </w:rPr>
        <w:t>nusprendžia</w:t>
      </w:r>
      <w:r w:rsidRPr="00CD25EE">
        <w:rPr>
          <w:rFonts w:ascii="Times New Roman" w:hAnsi="Times New Roman"/>
          <w:lang w:val="lt-LT"/>
        </w:rPr>
        <w:t>:</w:t>
      </w:r>
    </w:p>
    <w:p w14:paraId="433FA88C" w14:textId="452F9EF8" w:rsidR="00584279" w:rsidRPr="00251F79" w:rsidRDefault="00584279" w:rsidP="00584279">
      <w:pPr>
        <w:tabs>
          <w:tab w:val="left" w:pos="1134"/>
        </w:tabs>
        <w:spacing w:line="360" w:lineRule="auto"/>
        <w:ind w:firstLine="851"/>
        <w:contextualSpacing/>
        <w:jc w:val="both"/>
        <w:rPr>
          <w:rFonts w:ascii="Times New Roman" w:hAnsi="Times New Roman"/>
          <w:lang w:val="lt-LT"/>
        </w:rPr>
      </w:pPr>
      <w:r w:rsidRPr="00251F79">
        <w:rPr>
          <w:rFonts w:ascii="Times New Roman" w:hAnsi="Times New Roman"/>
          <w:lang w:val="lt-LT"/>
        </w:rPr>
        <w:t xml:space="preserve">Pakeisti </w:t>
      </w:r>
      <w:r w:rsidRPr="00CD25EE">
        <w:rPr>
          <w:rFonts w:ascii="Times New Roman" w:hAnsi="Times New Roman"/>
          <w:szCs w:val="22"/>
          <w:lang w:val="lt-LT"/>
        </w:rPr>
        <w:t>A</w:t>
      </w:r>
      <w:r w:rsidRPr="00CD25EE">
        <w:rPr>
          <w:rFonts w:ascii="Times New Roman" w:hAnsi="Times New Roman"/>
          <w:bCs/>
          <w:lang w:val="lt-LT"/>
        </w:rPr>
        <w:t xml:space="preserve">nykščių rajono savivaldybės neformaliojo suaugusiųjų švietimo ir tęstinio mokymosi programų, finansuojamų savivaldybės biudžeto lėšomis, finansavimo </w:t>
      </w:r>
      <w:r w:rsidRPr="00251F79">
        <w:rPr>
          <w:rFonts w:ascii="Times New Roman" w:hAnsi="Times New Roman"/>
          <w:lang w:val="lt-LT"/>
        </w:rPr>
        <w:t>tvarkos aprašą, patvirtintą Anykščių rajono savivaldybės tarybos 2024 m. kovo 1 d. sprendimu Nr. 1-TS-45 ,,D</w:t>
      </w:r>
      <w:r w:rsidRPr="00251F79">
        <w:rPr>
          <w:rFonts w:ascii="Times New Roman" w:hAnsi="Times New Roman"/>
          <w:bCs/>
          <w:lang w:val="lt-LT"/>
        </w:rPr>
        <w:t xml:space="preserve">ėl </w:t>
      </w:r>
      <w:r w:rsidRPr="00CD25EE">
        <w:rPr>
          <w:rFonts w:ascii="Times New Roman" w:hAnsi="Times New Roman"/>
          <w:szCs w:val="22"/>
          <w:lang w:val="lt-LT"/>
        </w:rPr>
        <w:t>A</w:t>
      </w:r>
      <w:r w:rsidRPr="00CD25EE">
        <w:rPr>
          <w:rFonts w:ascii="Times New Roman" w:hAnsi="Times New Roman"/>
          <w:bCs/>
          <w:lang w:val="lt-LT"/>
        </w:rPr>
        <w:t xml:space="preserve">nykščių rajono savivaldybės neformaliojo suaugusiųjų švietimo ir tęstinio mokymosi programų, finansuojamų savivaldybės biudžeto lėšomis, finansavimo </w:t>
      </w:r>
      <w:r w:rsidRPr="00251F79">
        <w:rPr>
          <w:rFonts w:ascii="Times New Roman" w:hAnsi="Times New Roman"/>
          <w:lang w:val="lt-LT"/>
        </w:rPr>
        <w:t>tvarkos aprašo patvirtinimo”</w:t>
      </w:r>
      <w:r w:rsidRPr="00251F79">
        <w:rPr>
          <w:rFonts w:ascii="Times New Roman" w:hAnsi="Times New Roman"/>
          <w:bCs/>
          <w:lang w:val="lt-LT"/>
        </w:rPr>
        <w:t>:</w:t>
      </w:r>
    </w:p>
    <w:p w14:paraId="7C31C851" w14:textId="77777777" w:rsidR="00584279" w:rsidRPr="006C71FA" w:rsidRDefault="00584279" w:rsidP="00584279">
      <w:pPr>
        <w:numPr>
          <w:ilvl w:val="0"/>
          <w:numId w:val="14"/>
        </w:numPr>
        <w:tabs>
          <w:tab w:val="left" w:pos="1134"/>
        </w:tabs>
        <w:spacing w:line="360" w:lineRule="auto"/>
        <w:ind w:left="0" w:firstLine="851"/>
        <w:contextualSpacing/>
        <w:jc w:val="both"/>
        <w:rPr>
          <w:rFonts w:ascii="Times New Roman" w:hAnsi="Times New Roman"/>
          <w:lang w:val="fi-FI"/>
        </w:rPr>
      </w:pPr>
      <w:r w:rsidRPr="006C71FA">
        <w:rPr>
          <w:rFonts w:ascii="Times New Roman" w:hAnsi="Times New Roman"/>
          <w:lang w:val="fi-FI"/>
        </w:rPr>
        <w:t>Pakeisti 5 punktą ir jį išdėstyti taip:</w:t>
      </w:r>
    </w:p>
    <w:p w14:paraId="3EC0D104" w14:textId="4DF1B5CA" w:rsidR="00584279" w:rsidRPr="006C71FA" w:rsidRDefault="00584279" w:rsidP="00584279">
      <w:pPr>
        <w:tabs>
          <w:tab w:val="left" w:pos="851"/>
          <w:tab w:val="left" w:pos="1080"/>
          <w:tab w:val="left" w:pos="1298"/>
        </w:tabs>
        <w:spacing w:line="360" w:lineRule="auto"/>
        <w:jc w:val="both"/>
        <w:rPr>
          <w:rFonts w:ascii="Times New Roman" w:hAnsi="Times New Roman"/>
          <w:shd w:val="clear" w:color="auto" w:fill="FFFFFF"/>
          <w:lang w:val="fi-FI"/>
        </w:rPr>
      </w:pPr>
      <w:r w:rsidRPr="006C71FA">
        <w:rPr>
          <w:rFonts w:ascii="Times New Roman" w:hAnsi="Times New Roman"/>
          <w:shd w:val="clear" w:color="auto" w:fill="FFFFFF"/>
          <w:lang w:val="fi-FI"/>
        </w:rPr>
        <w:tab/>
        <w:t xml:space="preserve">„5. Neformaliojo suaugusiųjų švietimo programų paraiškų vertinimo komisiją (toliau – Vertinimo komisija), </w:t>
      </w:r>
      <w:r w:rsidRPr="00584279">
        <w:rPr>
          <w:rFonts w:ascii="Times New Roman" w:hAnsi="Times New Roman"/>
          <w:shd w:val="clear" w:color="auto" w:fill="FFFFFF"/>
          <w:lang w:val="lt-LT"/>
        </w:rPr>
        <w:t xml:space="preserve">jos </w:t>
      </w:r>
      <w:r w:rsidRPr="006C71FA">
        <w:rPr>
          <w:rFonts w:ascii="Times New Roman" w:hAnsi="Times New Roman"/>
          <w:shd w:val="clear" w:color="auto" w:fill="FFFFFF"/>
          <w:lang w:val="fi-FI"/>
        </w:rPr>
        <w:t xml:space="preserve">veiklos reglamentą, finansuojamų programų sąrašą ir lėšas tvirtina Anykščių rajono savivaldybės </w:t>
      </w:r>
      <w:r w:rsidRPr="006C71FA">
        <w:rPr>
          <w:rFonts w:ascii="Times New Roman" w:hAnsi="Times New Roman"/>
          <w:b/>
          <w:shd w:val="clear" w:color="auto" w:fill="FFFFFF"/>
          <w:lang w:val="fi-FI"/>
        </w:rPr>
        <w:t>administracijos direktorius</w:t>
      </w:r>
      <w:r w:rsidRPr="006C71FA">
        <w:rPr>
          <w:rFonts w:ascii="Times New Roman" w:hAnsi="Times New Roman"/>
          <w:shd w:val="clear" w:color="auto" w:fill="FFFFFF"/>
          <w:lang w:val="fi-FI"/>
        </w:rPr>
        <w:t xml:space="preserve"> </w:t>
      </w:r>
      <w:r w:rsidRPr="006C71FA">
        <w:rPr>
          <w:rFonts w:ascii="Times New Roman" w:hAnsi="Times New Roman"/>
          <w:strike/>
          <w:shd w:val="clear" w:color="auto" w:fill="FFFFFF"/>
          <w:lang w:val="fi-FI"/>
        </w:rPr>
        <w:t>meras</w:t>
      </w:r>
      <w:r w:rsidRPr="006C71FA">
        <w:rPr>
          <w:rFonts w:ascii="Times New Roman" w:hAnsi="Times New Roman"/>
          <w:shd w:val="clear" w:color="auto" w:fill="FFFFFF"/>
          <w:lang w:val="fi-FI"/>
        </w:rPr>
        <w:t xml:space="preserve">  (toliau – </w:t>
      </w:r>
      <w:r w:rsidRPr="006C71FA">
        <w:rPr>
          <w:rFonts w:ascii="Times New Roman" w:hAnsi="Times New Roman"/>
          <w:b/>
          <w:shd w:val="clear" w:color="auto" w:fill="FFFFFF"/>
          <w:lang w:val="fi-FI"/>
        </w:rPr>
        <w:t>Administracijos direktorius</w:t>
      </w:r>
      <w:r w:rsidRPr="006C71FA">
        <w:rPr>
          <w:rFonts w:ascii="Times New Roman" w:hAnsi="Times New Roman"/>
          <w:shd w:val="clear" w:color="auto" w:fill="FFFFFF"/>
          <w:lang w:val="fi-FI"/>
        </w:rPr>
        <w:t xml:space="preserve"> </w:t>
      </w:r>
      <w:r w:rsidRPr="006C71FA">
        <w:rPr>
          <w:rFonts w:ascii="Times New Roman" w:hAnsi="Times New Roman"/>
          <w:strike/>
          <w:shd w:val="clear" w:color="auto" w:fill="FFFFFF"/>
          <w:lang w:val="fi-FI"/>
        </w:rPr>
        <w:t>Meras</w:t>
      </w:r>
      <w:r w:rsidRPr="006C71FA">
        <w:rPr>
          <w:rFonts w:ascii="Times New Roman" w:hAnsi="Times New Roman"/>
          <w:shd w:val="clear" w:color="auto" w:fill="FFFFFF"/>
          <w:lang w:val="fi-FI"/>
        </w:rPr>
        <w:t>).”.</w:t>
      </w:r>
    </w:p>
    <w:p w14:paraId="4CD7DB6D" w14:textId="77777777" w:rsidR="00584279" w:rsidRPr="006C71FA" w:rsidRDefault="00584279" w:rsidP="00584279">
      <w:pPr>
        <w:tabs>
          <w:tab w:val="left" w:pos="709"/>
          <w:tab w:val="left" w:pos="1080"/>
          <w:tab w:val="left" w:pos="1298"/>
        </w:tabs>
        <w:spacing w:line="360" w:lineRule="auto"/>
        <w:jc w:val="both"/>
        <w:rPr>
          <w:rFonts w:ascii="Times New Roman" w:hAnsi="Times New Roman"/>
          <w:szCs w:val="22"/>
          <w:lang w:val="fi-FI"/>
        </w:rPr>
      </w:pPr>
    </w:p>
    <w:p w14:paraId="378333ED" w14:textId="4FF91304" w:rsidR="00584279" w:rsidRPr="006C71FA" w:rsidRDefault="00584279" w:rsidP="00584279">
      <w:pPr>
        <w:tabs>
          <w:tab w:val="left" w:pos="851"/>
        </w:tabs>
        <w:spacing w:line="360" w:lineRule="auto"/>
        <w:contextualSpacing/>
        <w:jc w:val="both"/>
        <w:rPr>
          <w:rFonts w:ascii="Times New Roman" w:hAnsi="Times New Roman"/>
          <w:lang w:val="fi-FI"/>
        </w:rPr>
      </w:pPr>
      <w:r w:rsidRPr="006C71FA">
        <w:rPr>
          <w:rFonts w:ascii="Times New Roman" w:hAnsi="Times New Roman"/>
          <w:lang w:val="fi-FI"/>
        </w:rPr>
        <w:lastRenderedPageBreak/>
        <w:tab/>
        <w:t>2. Pakeisti 15 punktą ir jį išdėstyti taip:</w:t>
      </w:r>
    </w:p>
    <w:p w14:paraId="61CA35A0" w14:textId="6B462230" w:rsidR="00584279" w:rsidRDefault="00584279" w:rsidP="00584279">
      <w:pPr>
        <w:tabs>
          <w:tab w:val="left" w:pos="1134"/>
        </w:tabs>
        <w:spacing w:line="360" w:lineRule="auto"/>
        <w:ind w:firstLine="851"/>
        <w:jc w:val="both"/>
        <w:rPr>
          <w:rFonts w:ascii="Times New Roman" w:hAnsi="Times New Roman"/>
          <w:lang w:val="fi-FI"/>
        </w:rPr>
      </w:pPr>
      <w:r>
        <w:rPr>
          <w:rFonts w:ascii="Times New Roman" w:hAnsi="Times New Roman"/>
          <w:lang w:val="fi-FI"/>
        </w:rPr>
        <w:t>„</w:t>
      </w:r>
      <w:r w:rsidRPr="00CD25EE">
        <w:rPr>
          <w:rFonts w:ascii="Times New Roman" w:hAnsi="Times New Roman"/>
          <w:lang w:val="fi-FI"/>
        </w:rPr>
        <w:t>15. Vertinimo komisija sudaroma dvejiems metams iš ne mažiau kaip 5 (penkių) asmenų, iš kurių ne daugiau kaip 2 Savivaldybės administracijos darbuotojai,</w:t>
      </w:r>
      <w:r w:rsidRPr="00CD25EE">
        <w:rPr>
          <w:rFonts w:ascii="Times New Roman" w:hAnsi="Times New Roman"/>
          <w:lang w:val="lt-LT"/>
        </w:rPr>
        <w:t xml:space="preserve"> kitus narius deleguoja švietimo įstaigos, nevykdančios neformaliojo suaugusiųjų švietimo</w:t>
      </w:r>
      <w:r w:rsidRPr="00CD25EE">
        <w:rPr>
          <w:rFonts w:ascii="Times New Roman" w:hAnsi="Times New Roman"/>
          <w:lang w:val="fi-FI"/>
        </w:rPr>
        <w:t>.</w:t>
      </w:r>
      <w:r>
        <w:rPr>
          <w:rFonts w:ascii="Times New Roman" w:hAnsi="Times New Roman"/>
          <w:lang w:val="fi-FI"/>
        </w:rPr>
        <w:t xml:space="preserve"> </w:t>
      </w:r>
      <w:r w:rsidRPr="00952E64">
        <w:rPr>
          <w:rFonts w:ascii="Times New Roman" w:hAnsi="Times New Roman"/>
          <w:b/>
          <w:lang w:val="fi-FI"/>
        </w:rPr>
        <w:t>Administracijos direktorius įsakymu</w:t>
      </w:r>
      <w:r w:rsidRPr="00CD25EE">
        <w:rPr>
          <w:rFonts w:ascii="Times New Roman" w:hAnsi="Times New Roman"/>
          <w:lang w:val="fi-FI"/>
        </w:rPr>
        <w:t xml:space="preserve"> </w:t>
      </w:r>
      <w:r w:rsidRPr="00584279">
        <w:rPr>
          <w:rFonts w:ascii="Times New Roman" w:hAnsi="Times New Roman"/>
          <w:strike/>
          <w:lang w:val="fi-FI"/>
        </w:rPr>
        <w:t>Meras potvarkiu</w:t>
      </w:r>
      <w:r w:rsidRPr="00CD25EE">
        <w:rPr>
          <w:rFonts w:ascii="Times New Roman" w:hAnsi="Times New Roman"/>
          <w:lang w:val="fi-FI"/>
        </w:rPr>
        <w:t xml:space="preserve"> paskiria Vertinimo komisijos pirmininką, jo pavaduotoją, sekretorių, kuris nėra Vertinimo komisijos narys. Į Vertinimo komisijos sudėtį privalo būti įtraukta ne mažiau kaip vienas neformaliojo suaugusiųjų švietimo srityje patirtį turintis asmuo. Kasmet vykdoma ne mažiau kaip 1/5 narių rotacija,</w:t>
      </w:r>
      <w:r w:rsidRPr="00CD25EE">
        <w:rPr>
          <w:rFonts w:ascii="Times New Roman" w:hAnsi="Times New Roman"/>
          <w:lang w:val="lt-LT"/>
        </w:rPr>
        <w:t xml:space="preserve"> pakeičiant ne mažiau kaip po vieną narį eilės tvarka, pradedant nuo pirmo abėcėlės tvarka sudaryto komisijos narių sąrašo, kiekvienais metais.</w:t>
      </w:r>
      <w:r>
        <w:rPr>
          <w:rFonts w:ascii="Times New Roman" w:hAnsi="Times New Roman"/>
          <w:lang w:val="fi-FI"/>
        </w:rPr>
        <w:t>”.</w:t>
      </w:r>
    </w:p>
    <w:p w14:paraId="4F0BAE69" w14:textId="7348797C" w:rsidR="00952E64" w:rsidRPr="006C71FA" w:rsidRDefault="00952E64" w:rsidP="00952E64">
      <w:pPr>
        <w:tabs>
          <w:tab w:val="left" w:pos="851"/>
        </w:tabs>
        <w:spacing w:line="360" w:lineRule="auto"/>
        <w:contextualSpacing/>
        <w:jc w:val="both"/>
        <w:rPr>
          <w:rFonts w:ascii="Times New Roman" w:hAnsi="Times New Roman"/>
          <w:lang w:val="fi-FI"/>
        </w:rPr>
      </w:pPr>
      <w:r w:rsidRPr="006C71FA">
        <w:rPr>
          <w:rFonts w:ascii="Times New Roman" w:hAnsi="Times New Roman"/>
          <w:lang w:val="fi-FI"/>
        </w:rPr>
        <w:tab/>
        <w:t>3. Pakeisti 18 punktą ir jį išdėstyti taip:</w:t>
      </w:r>
    </w:p>
    <w:p w14:paraId="4F81CBD9" w14:textId="1F6BFF74" w:rsidR="00952E64" w:rsidRDefault="00952E64" w:rsidP="00952E64">
      <w:pPr>
        <w:tabs>
          <w:tab w:val="left" w:pos="180"/>
          <w:tab w:val="left" w:pos="1134"/>
        </w:tabs>
        <w:spacing w:line="360" w:lineRule="auto"/>
        <w:ind w:firstLine="851"/>
        <w:jc w:val="both"/>
        <w:rPr>
          <w:rFonts w:ascii="Times New Roman" w:hAnsi="Times New Roman"/>
          <w:lang w:val="pt-BR"/>
        </w:rPr>
      </w:pPr>
      <w:r>
        <w:rPr>
          <w:rFonts w:ascii="Times New Roman" w:hAnsi="Times New Roman"/>
          <w:lang w:val="pt-BR"/>
        </w:rPr>
        <w:t>„</w:t>
      </w:r>
      <w:r w:rsidRPr="00CD25EE">
        <w:rPr>
          <w:rFonts w:ascii="Times New Roman" w:hAnsi="Times New Roman"/>
          <w:lang w:val="pt-BR"/>
        </w:rPr>
        <w:t xml:space="preserve">18. Vertinimo komisijos pagrindinė veiklos forma – posėdžiai. Posėdžiai yra teisėti, jeigu juose dalyvauja daugiau kaip pusė komisijos narių, sprendimai priimami atviru </w:t>
      </w:r>
      <w:r w:rsidRPr="00CD25EE">
        <w:rPr>
          <w:rFonts w:ascii="Times New Roman" w:hAnsi="Times New Roman"/>
          <w:lang w:val="lt-LT"/>
        </w:rPr>
        <w:t>balsavimu dalyvaujančių komisijos narių balsų dauguma, o balsams pasiskirsčius po lygiai sprendimą lemia</w:t>
      </w:r>
      <w:r w:rsidRPr="00CD25EE">
        <w:rPr>
          <w:rFonts w:ascii="Times New Roman" w:hAnsi="Times New Roman"/>
          <w:lang w:val="pt-BR"/>
        </w:rPr>
        <w:t xml:space="preserve"> pirmininko balsas. Posėdžiai gali vykti ir nuotoliniu būdu. Komisija dirba, vadovaudamasi Komisijos darbo reglamentu, kurį tvirtina</w:t>
      </w:r>
      <w:r>
        <w:rPr>
          <w:rFonts w:ascii="Times New Roman" w:hAnsi="Times New Roman"/>
          <w:lang w:val="pt-BR"/>
        </w:rPr>
        <w:t xml:space="preserve"> </w:t>
      </w:r>
      <w:r w:rsidRPr="00952E64">
        <w:rPr>
          <w:rFonts w:ascii="Times New Roman" w:hAnsi="Times New Roman"/>
          <w:b/>
          <w:lang w:val="pt-BR"/>
        </w:rPr>
        <w:t>Administracijos direktorius</w:t>
      </w:r>
      <w:r w:rsidRPr="00CD25EE">
        <w:rPr>
          <w:rFonts w:ascii="Times New Roman" w:hAnsi="Times New Roman"/>
          <w:lang w:val="pt-BR"/>
        </w:rPr>
        <w:t xml:space="preserve"> </w:t>
      </w:r>
      <w:r w:rsidRPr="00952E64">
        <w:rPr>
          <w:rFonts w:ascii="Times New Roman" w:hAnsi="Times New Roman"/>
          <w:strike/>
          <w:lang w:val="pt-BR"/>
        </w:rPr>
        <w:t>Meras</w:t>
      </w:r>
      <w:r w:rsidRPr="00CD25EE">
        <w:rPr>
          <w:rFonts w:ascii="Times New Roman" w:hAnsi="Times New Roman"/>
          <w:lang w:val="pt-BR"/>
        </w:rPr>
        <w:t>.</w:t>
      </w:r>
      <w:r>
        <w:rPr>
          <w:rFonts w:ascii="Times New Roman" w:hAnsi="Times New Roman"/>
          <w:lang w:val="pt-BR"/>
        </w:rPr>
        <w:t>”.</w:t>
      </w:r>
    </w:p>
    <w:p w14:paraId="65F81FF5" w14:textId="7CCBD3AD" w:rsidR="00952E64" w:rsidRPr="006C71FA" w:rsidRDefault="00952E64" w:rsidP="00952E64">
      <w:pPr>
        <w:tabs>
          <w:tab w:val="left" w:pos="851"/>
        </w:tabs>
        <w:spacing w:line="360" w:lineRule="auto"/>
        <w:contextualSpacing/>
        <w:jc w:val="both"/>
        <w:rPr>
          <w:rFonts w:ascii="Times New Roman" w:hAnsi="Times New Roman"/>
          <w:lang w:val="fi-FI"/>
        </w:rPr>
      </w:pPr>
      <w:r w:rsidRPr="006C71FA">
        <w:rPr>
          <w:rFonts w:ascii="Times New Roman" w:hAnsi="Times New Roman"/>
          <w:lang w:val="pt-BR"/>
        </w:rPr>
        <w:tab/>
      </w:r>
      <w:r w:rsidRPr="006C71FA">
        <w:rPr>
          <w:rFonts w:ascii="Times New Roman" w:hAnsi="Times New Roman"/>
          <w:lang w:val="fi-FI"/>
        </w:rPr>
        <w:t>4. Pakeisti 23 punktą ir jį išdėstyti taip:</w:t>
      </w:r>
    </w:p>
    <w:p w14:paraId="1BF4F51C" w14:textId="4C389059" w:rsidR="00952E64" w:rsidRPr="006C71FA" w:rsidRDefault="00952E64" w:rsidP="00952E64">
      <w:pPr>
        <w:tabs>
          <w:tab w:val="left" w:pos="1134"/>
        </w:tabs>
        <w:spacing w:line="360" w:lineRule="auto"/>
        <w:ind w:firstLine="851"/>
        <w:jc w:val="both"/>
        <w:rPr>
          <w:rFonts w:ascii="Times New Roman" w:hAnsi="Times New Roman"/>
          <w:szCs w:val="22"/>
          <w:lang w:val="fi-FI"/>
        </w:rPr>
      </w:pPr>
      <w:r w:rsidRPr="006C71FA">
        <w:rPr>
          <w:rFonts w:ascii="Times New Roman" w:hAnsi="Times New Roman"/>
          <w:lang w:val="fi-FI"/>
        </w:rPr>
        <w:t>„23.</w:t>
      </w:r>
      <w:r w:rsidRPr="006C71FA">
        <w:rPr>
          <w:rFonts w:ascii="Times New Roman" w:hAnsi="Times New Roman"/>
          <w:szCs w:val="22"/>
          <w:lang w:val="fi-FI"/>
        </w:rPr>
        <w:t xml:space="preserve"> Vertinimo komisijai, įvertinus programas ir pateikus rekomenduojamas Programų vykdytojams skiriamas finansuotinas sumas, </w:t>
      </w:r>
      <w:r w:rsidRPr="006C71FA">
        <w:rPr>
          <w:rFonts w:ascii="Times New Roman" w:hAnsi="Times New Roman"/>
          <w:lang w:val="fi-FI"/>
        </w:rPr>
        <w:t>Priemonės koordinatorius</w:t>
      </w:r>
      <w:r w:rsidRPr="006C71FA">
        <w:rPr>
          <w:rFonts w:ascii="Times New Roman" w:hAnsi="Times New Roman"/>
          <w:szCs w:val="22"/>
          <w:lang w:val="fi-FI"/>
        </w:rPr>
        <w:t xml:space="preserve"> per 5 (penkias) darbo dienas nuo Vertinimo komisijos sprendimo priėmimo dienos parengia </w:t>
      </w:r>
      <w:r w:rsidRPr="006C71FA">
        <w:rPr>
          <w:rFonts w:ascii="Times New Roman" w:hAnsi="Times New Roman"/>
          <w:b/>
          <w:szCs w:val="22"/>
          <w:lang w:val="fi-FI"/>
        </w:rPr>
        <w:t>Administracijos direktoriaus įsakymo</w:t>
      </w:r>
      <w:r w:rsidRPr="006C71FA">
        <w:rPr>
          <w:rFonts w:ascii="Times New Roman" w:hAnsi="Times New Roman"/>
          <w:szCs w:val="22"/>
          <w:lang w:val="fi-FI"/>
        </w:rPr>
        <w:t xml:space="preserve">  </w:t>
      </w:r>
      <w:r w:rsidRPr="006C71FA">
        <w:rPr>
          <w:rFonts w:ascii="Times New Roman" w:hAnsi="Times New Roman"/>
          <w:strike/>
          <w:szCs w:val="22"/>
          <w:lang w:val="fi-FI"/>
        </w:rPr>
        <w:t>Mero potvarkio</w:t>
      </w:r>
      <w:r w:rsidRPr="006C71FA">
        <w:rPr>
          <w:rFonts w:ascii="Times New Roman" w:hAnsi="Times New Roman"/>
          <w:szCs w:val="22"/>
          <w:lang w:val="fi-FI"/>
        </w:rPr>
        <w:t xml:space="preserve"> projektą dėl lėšų skyrimo / neskyrimo Neformaliojo suaugusiųjų švietimo programoms iš Savivaldybės biudžeto lėšų.”.</w:t>
      </w:r>
    </w:p>
    <w:p w14:paraId="0BF3B202" w14:textId="3B52CE23" w:rsidR="00844A7B" w:rsidRPr="006C71FA" w:rsidRDefault="00844A7B" w:rsidP="00844A7B">
      <w:pPr>
        <w:tabs>
          <w:tab w:val="left" w:pos="851"/>
        </w:tabs>
        <w:spacing w:line="360" w:lineRule="auto"/>
        <w:contextualSpacing/>
        <w:jc w:val="both"/>
        <w:rPr>
          <w:rFonts w:ascii="Times New Roman" w:hAnsi="Times New Roman"/>
          <w:lang w:val="fi-FI"/>
        </w:rPr>
      </w:pPr>
      <w:r w:rsidRPr="006C71FA">
        <w:rPr>
          <w:rFonts w:ascii="Times New Roman" w:hAnsi="Times New Roman"/>
          <w:lang w:val="fi-FI"/>
        </w:rPr>
        <w:tab/>
        <w:t>5. Pakeisti 26 punktą ir jį išdėstyti taip:</w:t>
      </w:r>
    </w:p>
    <w:p w14:paraId="38FA1777" w14:textId="7826AC61" w:rsidR="00844A7B" w:rsidRDefault="00844A7B" w:rsidP="00844A7B">
      <w:pPr>
        <w:spacing w:line="360" w:lineRule="auto"/>
        <w:ind w:firstLine="851"/>
        <w:jc w:val="both"/>
        <w:rPr>
          <w:rFonts w:ascii="Times New Roman" w:hAnsi="Times New Roman"/>
          <w:lang w:val="pt-BR"/>
        </w:rPr>
      </w:pPr>
      <w:r>
        <w:rPr>
          <w:rFonts w:ascii="Times New Roman" w:hAnsi="Times New Roman"/>
          <w:lang w:val="lt-LT"/>
        </w:rPr>
        <w:t>„</w:t>
      </w:r>
      <w:r w:rsidRPr="00CD25EE">
        <w:rPr>
          <w:rFonts w:ascii="Times New Roman" w:hAnsi="Times New Roman"/>
          <w:lang w:val="lt-LT"/>
        </w:rPr>
        <w:t xml:space="preserve">26. Priėmus sprendimą skirti finansavimą, </w:t>
      </w:r>
      <w:r w:rsidRPr="00844A7B">
        <w:rPr>
          <w:rFonts w:ascii="Times New Roman" w:hAnsi="Times New Roman"/>
          <w:strike/>
          <w:lang w:val="lt-LT"/>
        </w:rPr>
        <w:t xml:space="preserve">Savivaldybės meras paveda Savivaldybės administracijos direktoriui (toliau – </w:t>
      </w:r>
      <w:r w:rsidRPr="00CD25EE">
        <w:rPr>
          <w:rFonts w:ascii="Times New Roman" w:hAnsi="Times New Roman"/>
          <w:lang w:val="lt-LT"/>
        </w:rPr>
        <w:t>Administracijos direktorius</w:t>
      </w:r>
      <w:r w:rsidRPr="00844A7B">
        <w:rPr>
          <w:rFonts w:ascii="Times New Roman" w:hAnsi="Times New Roman"/>
          <w:strike/>
          <w:lang w:val="lt-LT"/>
        </w:rPr>
        <w:t>)</w:t>
      </w:r>
      <w:r>
        <w:rPr>
          <w:rFonts w:ascii="Times New Roman" w:hAnsi="Times New Roman"/>
          <w:strike/>
          <w:lang w:val="lt-LT"/>
        </w:rPr>
        <w:t>,</w:t>
      </w:r>
      <w:r w:rsidRPr="00CD25EE">
        <w:rPr>
          <w:rFonts w:ascii="Times New Roman" w:hAnsi="Times New Roman"/>
          <w:lang w:val="lt-LT"/>
        </w:rPr>
        <w:t xml:space="preserve"> teisės aktų nustatyta tvarka pasiraš</w:t>
      </w:r>
      <w:r w:rsidRPr="00844A7B">
        <w:rPr>
          <w:rFonts w:ascii="Times New Roman" w:hAnsi="Times New Roman"/>
          <w:strike/>
          <w:lang w:val="lt-LT"/>
        </w:rPr>
        <w:t>yti</w:t>
      </w:r>
      <w:r w:rsidRPr="00844A7B">
        <w:rPr>
          <w:rFonts w:ascii="Times New Roman" w:hAnsi="Times New Roman"/>
          <w:b/>
          <w:lang w:val="lt-LT"/>
        </w:rPr>
        <w:t>o</w:t>
      </w:r>
      <w:r>
        <w:rPr>
          <w:rFonts w:ascii="Times New Roman" w:hAnsi="Times New Roman"/>
          <w:lang w:val="lt-LT"/>
        </w:rPr>
        <w:t xml:space="preserve"> </w:t>
      </w:r>
      <w:r w:rsidRPr="00CD25EE">
        <w:rPr>
          <w:rFonts w:ascii="Times New Roman" w:hAnsi="Times New Roman"/>
          <w:lang w:val="lt-LT"/>
        </w:rPr>
        <w:t xml:space="preserve">sutartį su Programos vykdytoju (Aprašo 4 priedas). </w:t>
      </w:r>
      <w:r w:rsidRPr="00CD25EE">
        <w:rPr>
          <w:rFonts w:ascii="Times New Roman" w:hAnsi="Times New Roman"/>
          <w:lang w:val="pt-BR"/>
        </w:rPr>
        <w:t>Prie Sutarties pridedama programai skirtų lėšų Programos</w:t>
      </w:r>
      <w:r w:rsidRPr="00CD25EE">
        <w:rPr>
          <w:rFonts w:ascii="Times New Roman" w:hAnsi="Times New Roman"/>
          <w:color w:val="FF0000"/>
          <w:lang w:val="pt-BR"/>
        </w:rPr>
        <w:t xml:space="preserve"> </w:t>
      </w:r>
      <w:r w:rsidRPr="00CD25EE">
        <w:rPr>
          <w:rFonts w:ascii="Times New Roman" w:hAnsi="Times New Roman"/>
          <w:lang w:val="pt-BR"/>
        </w:rPr>
        <w:t>sąmata (Sutarties 1 priedas, forma B-1).</w:t>
      </w:r>
      <w:r>
        <w:rPr>
          <w:rFonts w:ascii="Times New Roman" w:hAnsi="Times New Roman"/>
          <w:lang w:val="pt-BR"/>
        </w:rPr>
        <w:t>”.</w:t>
      </w:r>
    </w:p>
    <w:p w14:paraId="7EAFEFB5" w14:textId="50A9CDC3" w:rsidR="00844A7B" w:rsidRPr="00CD25EE" w:rsidRDefault="00844A7B" w:rsidP="00844A7B">
      <w:pPr>
        <w:spacing w:line="360" w:lineRule="auto"/>
        <w:ind w:firstLine="851"/>
        <w:jc w:val="both"/>
        <w:rPr>
          <w:rFonts w:ascii="Times New Roman" w:hAnsi="Times New Roman"/>
          <w:u w:val="single"/>
          <w:lang w:val="lt-LT"/>
        </w:rPr>
      </w:pPr>
      <w:r w:rsidRPr="006C71FA">
        <w:rPr>
          <w:rFonts w:ascii="Times New Roman" w:hAnsi="Times New Roman"/>
          <w:lang w:val="fi-FI"/>
        </w:rPr>
        <w:t>6. Pakeisti 27 punktą ir jį išdėstyti taip:</w:t>
      </w:r>
    </w:p>
    <w:p w14:paraId="6D6314A2" w14:textId="5F61DA9B" w:rsidR="00844A7B" w:rsidRPr="006C71FA" w:rsidRDefault="00844A7B" w:rsidP="00844A7B">
      <w:pPr>
        <w:tabs>
          <w:tab w:val="left" w:pos="180"/>
          <w:tab w:val="left" w:pos="1080"/>
        </w:tabs>
        <w:spacing w:line="360" w:lineRule="auto"/>
        <w:ind w:firstLine="851"/>
        <w:jc w:val="both"/>
        <w:rPr>
          <w:rFonts w:ascii="Times New Roman" w:hAnsi="Times New Roman"/>
          <w:snapToGrid w:val="0"/>
          <w:lang w:val="lt-LT"/>
        </w:rPr>
      </w:pPr>
      <w:r w:rsidRPr="006C71FA">
        <w:rPr>
          <w:rFonts w:ascii="Times New Roman" w:hAnsi="Times New Roman"/>
          <w:lang w:val="lt-LT"/>
        </w:rPr>
        <w:t>„27. Jei f</w:t>
      </w:r>
      <w:r w:rsidRPr="006C71FA">
        <w:rPr>
          <w:rFonts w:ascii="Times New Roman" w:hAnsi="Times New Roman"/>
          <w:snapToGrid w:val="0"/>
          <w:lang w:val="lt-LT"/>
        </w:rPr>
        <w:t xml:space="preserve">inansavimą gavęs Programos vykdytojas per 30 kalendorinių dienų nuo oficialios konkurso rezultatų paskelbimo dienos Sutarties nepasirašo, lėšos tokiam Programos vykdytojui tais kalendoriniais metais projekto vykdymui neskiriamos. Tokiu atveju (nepasirašius sutarties) bus naikinamas </w:t>
      </w:r>
      <w:r w:rsidRPr="006C71FA">
        <w:rPr>
          <w:rFonts w:ascii="Times New Roman" w:hAnsi="Times New Roman"/>
          <w:b/>
          <w:snapToGrid w:val="0"/>
          <w:lang w:val="lt-LT"/>
        </w:rPr>
        <w:t>Administracijos direktoriaus įsakymas</w:t>
      </w:r>
      <w:r w:rsidRPr="006C71FA">
        <w:rPr>
          <w:rFonts w:ascii="Times New Roman" w:hAnsi="Times New Roman"/>
          <w:snapToGrid w:val="0"/>
          <w:lang w:val="lt-LT"/>
        </w:rPr>
        <w:t xml:space="preserve"> </w:t>
      </w:r>
      <w:r w:rsidRPr="006C71FA">
        <w:rPr>
          <w:rFonts w:ascii="Times New Roman" w:hAnsi="Times New Roman"/>
          <w:strike/>
          <w:snapToGrid w:val="0"/>
          <w:lang w:val="lt-LT"/>
        </w:rPr>
        <w:t>Mero potvarkis</w:t>
      </w:r>
      <w:r w:rsidRPr="006C71FA">
        <w:rPr>
          <w:rFonts w:ascii="Times New Roman" w:hAnsi="Times New Roman"/>
          <w:snapToGrid w:val="0"/>
          <w:lang w:val="lt-LT"/>
        </w:rPr>
        <w:t xml:space="preserve"> dėl finansavimo skyrimo.</w:t>
      </w:r>
      <w:r w:rsidR="00BC4448" w:rsidRPr="006C71FA">
        <w:rPr>
          <w:rFonts w:ascii="Times New Roman" w:hAnsi="Times New Roman"/>
          <w:snapToGrid w:val="0"/>
          <w:lang w:val="lt-LT"/>
        </w:rPr>
        <w:t>”</w:t>
      </w:r>
      <w:r w:rsidRPr="006C71FA">
        <w:rPr>
          <w:rFonts w:ascii="Times New Roman" w:hAnsi="Times New Roman"/>
          <w:snapToGrid w:val="0"/>
          <w:lang w:val="lt-LT"/>
        </w:rPr>
        <w:t>.</w:t>
      </w:r>
    </w:p>
    <w:p w14:paraId="2D4BFF00" w14:textId="5D51D159" w:rsidR="00330FBF" w:rsidRPr="00CD25EE" w:rsidRDefault="00330FBF" w:rsidP="00330FBF">
      <w:pPr>
        <w:spacing w:line="360" w:lineRule="auto"/>
        <w:ind w:firstLine="851"/>
        <w:jc w:val="both"/>
        <w:rPr>
          <w:rFonts w:ascii="Times New Roman" w:hAnsi="Times New Roman"/>
          <w:u w:val="single"/>
          <w:lang w:val="lt-LT"/>
        </w:rPr>
      </w:pPr>
      <w:r w:rsidRPr="006C71FA">
        <w:rPr>
          <w:rFonts w:ascii="Times New Roman" w:hAnsi="Times New Roman"/>
          <w:lang w:val="fi-FI"/>
        </w:rPr>
        <w:t>7. Pakeisti 29 punktą ir jį išdėstyti taip:</w:t>
      </w:r>
    </w:p>
    <w:p w14:paraId="4C3EBC5E" w14:textId="0F0BCD3D" w:rsidR="00330FBF" w:rsidRPr="006C71FA" w:rsidRDefault="00330FBF" w:rsidP="00330FBF">
      <w:pPr>
        <w:tabs>
          <w:tab w:val="left" w:pos="180"/>
          <w:tab w:val="left" w:pos="1080"/>
        </w:tabs>
        <w:spacing w:line="360" w:lineRule="auto"/>
        <w:ind w:firstLine="851"/>
        <w:jc w:val="both"/>
        <w:rPr>
          <w:rFonts w:ascii="Times New Roman" w:hAnsi="Times New Roman"/>
          <w:iCs/>
          <w:lang w:val="lt-LT"/>
        </w:rPr>
      </w:pPr>
      <w:r w:rsidRPr="006C71FA">
        <w:rPr>
          <w:rFonts w:ascii="Times New Roman" w:hAnsi="Times New Roman"/>
          <w:lang w:val="lt-LT"/>
        </w:rPr>
        <w:t xml:space="preserve">„29. Programų vykdytojams dėl jų paraiškų finansavimo pranešama raštu ne vėliau kaip per 3 (tris) darbo dienas nuo </w:t>
      </w:r>
      <w:r w:rsidRPr="006C71FA">
        <w:rPr>
          <w:rFonts w:ascii="Times New Roman" w:hAnsi="Times New Roman"/>
          <w:b/>
          <w:lang w:val="lt-LT"/>
        </w:rPr>
        <w:t>Administracijos direktoriaus sprendimo</w:t>
      </w:r>
      <w:r w:rsidRPr="006C71FA">
        <w:rPr>
          <w:rFonts w:ascii="Times New Roman" w:hAnsi="Times New Roman"/>
          <w:lang w:val="lt-LT"/>
        </w:rPr>
        <w:t xml:space="preserve"> </w:t>
      </w:r>
      <w:r w:rsidRPr="006C71FA">
        <w:rPr>
          <w:rFonts w:ascii="Times New Roman" w:hAnsi="Times New Roman"/>
          <w:strike/>
          <w:lang w:val="lt-LT"/>
        </w:rPr>
        <w:t>Mero potvarkio</w:t>
      </w:r>
      <w:r w:rsidRPr="006C71FA">
        <w:rPr>
          <w:rFonts w:ascii="Times New Roman" w:hAnsi="Times New Roman"/>
          <w:lang w:val="lt-LT"/>
        </w:rPr>
        <w:t xml:space="preserve"> priėmimo dienos, pateikiant sprendimo kopiją</w:t>
      </w:r>
      <w:r w:rsidRPr="006C71FA">
        <w:rPr>
          <w:rFonts w:ascii="Times New Roman" w:hAnsi="Times New Roman"/>
          <w:i/>
          <w:iCs/>
          <w:lang w:val="lt-LT"/>
        </w:rPr>
        <w:t>.</w:t>
      </w:r>
      <w:r w:rsidRPr="006C71FA">
        <w:rPr>
          <w:rFonts w:ascii="Times New Roman" w:hAnsi="Times New Roman"/>
          <w:iCs/>
          <w:lang w:val="lt-LT"/>
        </w:rPr>
        <w:t>”.</w:t>
      </w:r>
    </w:p>
    <w:p w14:paraId="50C70369" w14:textId="7D14EF1E" w:rsidR="00330FBF" w:rsidRPr="00CD25EE" w:rsidRDefault="00330FBF" w:rsidP="00330FBF">
      <w:pPr>
        <w:spacing w:line="360" w:lineRule="auto"/>
        <w:ind w:firstLine="851"/>
        <w:jc w:val="both"/>
        <w:rPr>
          <w:rFonts w:ascii="Times New Roman" w:hAnsi="Times New Roman"/>
          <w:u w:val="single"/>
          <w:lang w:val="lt-LT"/>
        </w:rPr>
      </w:pPr>
      <w:r w:rsidRPr="006C71FA">
        <w:rPr>
          <w:rFonts w:ascii="Times New Roman" w:hAnsi="Times New Roman"/>
          <w:lang w:val="fi-FI"/>
        </w:rPr>
        <w:lastRenderedPageBreak/>
        <w:t>8. Pakeisti 30 punktą ir jį išdėstyti taip:</w:t>
      </w:r>
    </w:p>
    <w:p w14:paraId="1DCD47AE" w14:textId="5F179DE2" w:rsidR="00330FBF" w:rsidRPr="006C71FA" w:rsidRDefault="00330FBF" w:rsidP="00330FBF">
      <w:pPr>
        <w:tabs>
          <w:tab w:val="left" w:pos="180"/>
          <w:tab w:val="left" w:pos="1080"/>
        </w:tabs>
        <w:spacing w:line="360" w:lineRule="auto"/>
        <w:ind w:firstLine="851"/>
        <w:jc w:val="both"/>
        <w:rPr>
          <w:rFonts w:ascii="Times New Roman" w:hAnsi="Times New Roman"/>
          <w:lang w:val="lt-LT"/>
        </w:rPr>
      </w:pPr>
      <w:r w:rsidRPr="006C71FA">
        <w:rPr>
          <w:rFonts w:ascii="Times New Roman" w:hAnsi="Times New Roman"/>
          <w:lang w:val="lt-LT"/>
        </w:rPr>
        <w:t xml:space="preserve">„30. Su Programos vertinimu ir skirtu / neskirtu finansavimu nesutinkantis Programos paraiškos teikėjas, per 5 (penkias) darbo dienas nuo </w:t>
      </w:r>
      <w:r w:rsidRPr="006C71FA">
        <w:rPr>
          <w:rFonts w:ascii="Times New Roman" w:hAnsi="Times New Roman"/>
          <w:b/>
          <w:lang w:val="lt-LT"/>
        </w:rPr>
        <w:t>Administracijos direktoriaus sprendimo</w:t>
      </w:r>
      <w:r w:rsidRPr="006C71FA">
        <w:rPr>
          <w:rFonts w:ascii="Times New Roman" w:hAnsi="Times New Roman"/>
          <w:lang w:val="lt-LT"/>
        </w:rPr>
        <w:t xml:space="preserve"> </w:t>
      </w:r>
      <w:r w:rsidRPr="006C71FA">
        <w:rPr>
          <w:rFonts w:ascii="Times New Roman" w:hAnsi="Times New Roman"/>
          <w:strike/>
          <w:lang w:val="lt-LT"/>
        </w:rPr>
        <w:t>Mero potvarkio</w:t>
      </w:r>
      <w:r w:rsidRPr="006C71FA">
        <w:rPr>
          <w:rFonts w:ascii="Times New Roman" w:hAnsi="Times New Roman"/>
          <w:lang w:val="lt-LT"/>
        </w:rPr>
        <w:t xml:space="preserve"> priėmimo dienos, gali pateikti prašymą peržiūrėti Programos vertinimą / finansavimą. Tokiu atveju,</w:t>
      </w:r>
      <w:r w:rsidR="00355597" w:rsidRPr="006C71FA">
        <w:rPr>
          <w:rFonts w:ascii="Times New Roman" w:hAnsi="Times New Roman"/>
          <w:lang w:val="lt-LT"/>
        </w:rPr>
        <w:t xml:space="preserve"> </w:t>
      </w:r>
      <w:r w:rsidR="00355597" w:rsidRPr="006C71FA">
        <w:rPr>
          <w:rFonts w:ascii="Times New Roman" w:hAnsi="Times New Roman"/>
          <w:b/>
          <w:lang w:val="lt-LT"/>
        </w:rPr>
        <w:t>Administracijos direktorius</w:t>
      </w:r>
      <w:r w:rsidRPr="006C71FA">
        <w:rPr>
          <w:rFonts w:ascii="Times New Roman" w:hAnsi="Times New Roman"/>
          <w:lang w:val="lt-LT"/>
        </w:rPr>
        <w:t xml:space="preserve"> </w:t>
      </w:r>
      <w:r w:rsidRPr="006C71FA">
        <w:rPr>
          <w:rFonts w:ascii="Times New Roman" w:hAnsi="Times New Roman"/>
          <w:strike/>
          <w:lang w:val="lt-LT"/>
        </w:rPr>
        <w:t>Meras</w:t>
      </w:r>
      <w:r w:rsidRPr="006C71FA">
        <w:rPr>
          <w:rFonts w:ascii="Times New Roman" w:hAnsi="Times New Roman"/>
          <w:lang w:val="lt-LT"/>
        </w:rPr>
        <w:t xml:space="preserve"> paskiria administracijos darbuotoją peržiūrėti Programos vertinimą / finansavimą, kuris pateikia savo motyvuotą nuomonę.</w:t>
      </w:r>
      <w:r w:rsidR="00355597" w:rsidRPr="006C71FA">
        <w:rPr>
          <w:rFonts w:ascii="Times New Roman" w:hAnsi="Times New Roman"/>
          <w:lang w:val="lt-LT"/>
        </w:rPr>
        <w:t>”.</w:t>
      </w:r>
    </w:p>
    <w:p w14:paraId="66288F47" w14:textId="4C50562D" w:rsidR="00611638" w:rsidRPr="00CD25EE" w:rsidRDefault="00611638" w:rsidP="002760EC">
      <w:pPr>
        <w:spacing w:line="360" w:lineRule="auto"/>
        <w:ind w:firstLine="851"/>
        <w:rPr>
          <w:rFonts w:ascii="Times New Roman" w:hAnsi="Times New Roman"/>
          <w:u w:val="single"/>
          <w:lang w:val="lt-LT"/>
        </w:rPr>
      </w:pPr>
      <w:r w:rsidRPr="006C71FA">
        <w:rPr>
          <w:rFonts w:ascii="Times New Roman" w:hAnsi="Times New Roman"/>
          <w:lang w:val="fi-FI"/>
        </w:rPr>
        <w:t xml:space="preserve">9. Pakeisti </w:t>
      </w:r>
      <w:r w:rsidR="002760EC" w:rsidRPr="006C71FA">
        <w:rPr>
          <w:rFonts w:ascii="Times New Roman" w:hAnsi="Times New Roman"/>
          <w:bCs/>
          <w:szCs w:val="22"/>
          <w:lang w:val="fi-FI"/>
        </w:rPr>
        <w:t xml:space="preserve">4 priedo 1.1. papunktį </w:t>
      </w:r>
      <w:r w:rsidRPr="006C71FA">
        <w:rPr>
          <w:rFonts w:ascii="Times New Roman" w:hAnsi="Times New Roman"/>
          <w:lang w:val="fi-FI"/>
        </w:rPr>
        <w:t>ir jį išdėstyti taip:</w:t>
      </w:r>
    </w:p>
    <w:p w14:paraId="3D60D5FB" w14:textId="18D82502" w:rsidR="00611638" w:rsidRPr="006C71FA" w:rsidRDefault="00763ECA" w:rsidP="002760EC">
      <w:pPr>
        <w:tabs>
          <w:tab w:val="left" w:pos="1134"/>
        </w:tabs>
        <w:spacing w:line="360" w:lineRule="auto"/>
        <w:ind w:firstLine="851"/>
        <w:contextualSpacing/>
        <w:jc w:val="both"/>
        <w:rPr>
          <w:rFonts w:ascii="Times New Roman" w:hAnsi="Times New Roman"/>
          <w:bCs/>
          <w:iCs/>
          <w:lang w:val="lt-LT"/>
        </w:rPr>
      </w:pPr>
      <w:r w:rsidRPr="006C71FA">
        <w:rPr>
          <w:rFonts w:ascii="Times New Roman" w:hAnsi="Times New Roman"/>
          <w:lang w:val="lt-LT"/>
        </w:rPr>
        <w:t>„</w:t>
      </w:r>
      <w:r w:rsidR="00611638" w:rsidRPr="006C71FA">
        <w:rPr>
          <w:rFonts w:ascii="Times New Roman" w:hAnsi="Times New Roman"/>
          <w:lang w:val="lt-LT"/>
        </w:rPr>
        <w:t xml:space="preserve">1.1. Asignavimų valdytojas, vadovaudamasis Anykščių rajono savivaldybės </w:t>
      </w:r>
      <w:r w:rsidR="00611638" w:rsidRPr="006C71FA">
        <w:rPr>
          <w:rFonts w:ascii="Times New Roman" w:hAnsi="Times New Roman"/>
          <w:b/>
          <w:lang w:val="lt-LT"/>
        </w:rPr>
        <w:t>administracijos direktoriaus</w:t>
      </w:r>
      <w:r w:rsidR="00611638" w:rsidRPr="006C71FA">
        <w:rPr>
          <w:rFonts w:ascii="Times New Roman" w:hAnsi="Times New Roman"/>
          <w:lang w:val="lt-LT"/>
        </w:rPr>
        <w:t xml:space="preserve"> </w:t>
      </w:r>
      <w:r w:rsidR="00611638" w:rsidRPr="006C71FA">
        <w:rPr>
          <w:rFonts w:ascii="Times New Roman" w:hAnsi="Times New Roman"/>
          <w:strike/>
          <w:lang w:val="lt-LT"/>
        </w:rPr>
        <w:t xml:space="preserve">Mero </w:t>
      </w:r>
      <w:r w:rsidR="00611638" w:rsidRPr="006C71FA">
        <w:rPr>
          <w:rFonts w:ascii="Times New Roman" w:hAnsi="Times New Roman"/>
          <w:lang w:val="lt-LT"/>
        </w:rPr>
        <w:t xml:space="preserve">20.............. </w:t>
      </w:r>
      <w:r w:rsidR="00611638" w:rsidRPr="006C71FA">
        <w:rPr>
          <w:rFonts w:ascii="Times New Roman" w:hAnsi="Times New Roman"/>
          <w:b/>
          <w:lang w:val="lt-LT"/>
        </w:rPr>
        <w:t>įsakymu</w:t>
      </w:r>
      <w:r w:rsidR="00611638" w:rsidRPr="006C71FA">
        <w:rPr>
          <w:rFonts w:ascii="Times New Roman" w:hAnsi="Times New Roman"/>
          <w:lang w:val="lt-LT"/>
        </w:rPr>
        <w:t xml:space="preserve"> </w:t>
      </w:r>
      <w:r w:rsidR="00611638" w:rsidRPr="006C71FA">
        <w:rPr>
          <w:rFonts w:ascii="Times New Roman" w:hAnsi="Times New Roman"/>
          <w:strike/>
          <w:lang w:val="lt-LT"/>
        </w:rPr>
        <w:t>potvarkiu</w:t>
      </w:r>
      <w:r w:rsidR="00611638" w:rsidRPr="006C71FA">
        <w:rPr>
          <w:rFonts w:ascii="Times New Roman" w:hAnsi="Times New Roman"/>
          <w:lang w:val="lt-LT"/>
        </w:rPr>
        <w:t xml:space="preserve"> Nr. ..... „Dėl ..............................................................................“, šioje Sutartyje nustatyta tvarka ir sąlygomis įsipareigoja skirti ........Eur (</w:t>
      </w:r>
      <w:r w:rsidR="00611638" w:rsidRPr="006C71FA">
        <w:rPr>
          <w:rFonts w:ascii="Times New Roman" w:hAnsi="Times New Roman"/>
          <w:i/>
          <w:lang w:val="lt-LT"/>
        </w:rPr>
        <w:t>suma žodžiais</w:t>
      </w:r>
      <w:r w:rsidR="00611638" w:rsidRPr="006C71FA">
        <w:rPr>
          <w:rFonts w:ascii="Times New Roman" w:hAnsi="Times New Roman"/>
          <w:lang w:val="lt-LT"/>
        </w:rPr>
        <w:t xml:space="preserve">) Lėšų gavėjui iš 6 programos „Kokybiškos švietimo sistemos kūrimo, sporto skatinimo ir jaunimo užimtumo programa” </w:t>
      </w:r>
      <w:r w:rsidR="00611638" w:rsidRPr="00CD25EE">
        <w:rPr>
          <w:rFonts w:ascii="Times New Roman" w:hAnsi="Times New Roman"/>
          <w:lang w:val="lt-LT"/>
        </w:rPr>
        <w:t xml:space="preserve">6.1.2.22 priemonės „Neformalus suaugusiųjų švietimas“ </w:t>
      </w:r>
      <w:r w:rsidR="00611638" w:rsidRPr="006C71FA">
        <w:rPr>
          <w:rFonts w:ascii="Times New Roman" w:hAnsi="Times New Roman"/>
          <w:bCs/>
          <w:lang w:val="lt-LT"/>
        </w:rPr>
        <w:t>priemonės programai .............................</w:t>
      </w:r>
      <w:r w:rsidR="00611638" w:rsidRPr="006C71FA">
        <w:rPr>
          <w:rFonts w:ascii="Times New Roman" w:hAnsi="Times New Roman"/>
          <w:bCs/>
          <w:iCs/>
          <w:lang w:val="lt-LT"/>
        </w:rPr>
        <w:t xml:space="preserve"> (toliau – Programa) įgyvendinti.</w:t>
      </w:r>
      <w:r w:rsidRPr="006C71FA">
        <w:rPr>
          <w:rFonts w:ascii="Times New Roman" w:hAnsi="Times New Roman"/>
          <w:bCs/>
          <w:iCs/>
          <w:lang w:val="lt-LT"/>
        </w:rPr>
        <w:t>”.</w:t>
      </w:r>
    </w:p>
    <w:p w14:paraId="426CDE88" w14:textId="1CC356B4" w:rsidR="009C6A06" w:rsidRPr="006C71FA" w:rsidRDefault="00D73B8A" w:rsidP="009C6A06">
      <w:pPr>
        <w:pStyle w:val="ListParagraph"/>
        <w:spacing w:line="360" w:lineRule="auto"/>
        <w:ind w:left="0" w:firstLine="851"/>
        <w:jc w:val="both"/>
        <w:rPr>
          <w:rFonts w:ascii="Times New Roman" w:eastAsia="Times New Roman" w:hAnsi="Times New Roman"/>
          <w:lang w:val="lt-LT"/>
        </w:rPr>
      </w:pPr>
      <w:r w:rsidRPr="006C71FA">
        <w:rPr>
          <w:rFonts w:ascii="Times New Roman" w:hAnsi="Times New Roman"/>
          <w:szCs w:val="22"/>
          <w:lang w:val="lt-LT"/>
        </w:rPr>
        <w:t>10. Pakeisti</w:t>
      </w:r>
      <w:r w:rsidR="009C6A06" w:rsidRPr="006C71FA">
        <w:rPr>
          <w:rFonts w:ascii="Times New Roman" w:hAnsi="Times New Roman"/>
          <w:szCs w:val="22"/>
          <w:lang w:val="lt-LT"/>
        </w:rPr>
        <w:t xml:space="preserve"> </w:t>
      </w:r>
      <w:r w:rsidR="009C6A06" w:rsidRPr="006C71FA">
        <w:rPr>
          <w:rFonts w:ascii="Times New Roman" w:hAnsi="Times New Roman"/>
          <w:lang w:val="lt-LT"/>
        </w:rPr>
        <w:t>Biudžeto lėšų naudojimo sutarties 1 priedą ir jį išdėstyti nauja redakcija (pridedama).</w:t>
      </w:r>
    </w:p>
    <w:p w14:paraId="05A4AFAD" w14:textId="0C136950" w:rsidR="00380A32" w:rsidRPr="00CD25EE" w:rsidRDefault="00380A32" w:rsidP="009C6A06">
      <w:pPr>
        <w:spacing w:line="360" w:lineRule="auto"/>
        <w:ind w:firstLine="851"/>
        <w:jc w:val="both"/>
        <w:rPr>
          <w:rFonts w:ascii="Times New Roman" w:hAnsi="Times New Roman"/>
          <w:lang w:val="lt-LT"/>
        </w:rPr>
      </w:pPr>
      <w:r w:rsidRPr="00CD25EE">
        <w:rPr>
          <w:rFonts w:ascii="Times New Roman" w:hAnsi="Times New Roman"/>
          <w:lang w:val="lt-LT"/>
        </w:rPr>
        <w:t xml:space="preserve">Šis sprendimas yra skelbiamas Teisės aktų registre ir Anykščių rajono savivaldybės internetinėje svetainėje </w:t>
      </w:r>
      <w:hyperlink r:id="rId11" w:history="1">
        <w:r w:rsidRPr="00CD25EE">
          <w:rPr>
            <w:rStyle w:val="Hyperlink"/>
            <w:rFonts w:ascii="Times New Roman" w:hAnsi="Times New Roman"/>
            <w:lang w:val="lt-LT"/>
          </w:rPr>
          <w:t>www.anyksciai.lt</w:t>
        </w:r>
      </w:hyperlink>
      <w:r w:rsidRPr="00CD25EE">
        <w:rPr>
          <w:rFonts w:ascii="Times New Roman" w:hAnsi="Times New Roman"/>
          <w:lang w:val="lt-LT"/>
        </w:rPr>
        <w:t>.</w:t>
      </w:r>
    </w:p>
    <w:p w14:paraId="2881F4DE" w14:textId="77777777" w:rsidR="004E6647" w:rsidRPr="00CD25EE" w:rsidRDefault="004E6647" w:rsidP="00380A32">
      <w:pPr>
        <w:spacing w:line="360" w:lineRule="auto"/>
        <w:ind w:firstLine="851"/>
        <w:jc w:val="both"/>
        <w:rPr>
          <w:rFonts w:ascii="Times New Roman" w:hAnsi="Times New Roman"/>
          <w:lang w:val="lt-LT"/>
        </w:rPr>
      </w:pPr>
    </w:p>
    <w:p w14:paraId="01A73FCC" w14:textId="08C3F831" w:rsidR="00380A32" w:rsidRPr="006C71FA" w:rsidRDefault="008300F2" w:rsidP="008300F2">
      <w:pPr>
        <w:tabs>
          <w:tab w:val="right" w:pos="9638"/>
        </w:tabs>
        <w:overflowPunct w:val="0"/>
        <w:textAlignment w:val="baseline"/>
        <w:rPr>
          <w:rFonts w:ascii="Times New Roman" w:hAnsi="Times New Roman"/>
          <w:bCs/>
          <w:lang w:val="lt-LT"/>
        </w:rPr>
      </w:pPr>
      <w:r w:rsidRPr="006C71FA">
        <w:rPr>
          <w:rFonts w:ascii="Times New Roman" w:hAnsi="Times New Roman"/>
          <w:bCs/>
          <w:lang w:val="lt-LT"/>
        </w:rPr>
        <w:t>Meras</w:t>
      </w:r>
      <w:r w:rsidRPr="006C71FA">
        <w:rPr>
          <w:rFonts w:ascii="Times New Roman" w:hAnsi="Times New Roman"/>
          <w:bCs/>
          <w:lang w:val="lt-LT"/>
        </w:rPr>
        <w:tab/>
        <w:t>Kęstutis Tubis</w:t>
      </w:r>
    </w:p>
    <w:p w14:paraId="2E514421" w14:textId="77777777" w:rsidR="008A6BA9" w:rsidRPr="006C71FA" w:rsidRDefault="008A6BA9" w:rsidP="00380A32">
      <w:pPr>
        <w:overflowPunct w:val="0"/>
        <w:textAlignment w:val="baseline"/>
        <w:rPr>
          <w:rFonts w:ascii="Times New Roman" w:hAnsi="Times New Roman"/>
          <w:lang w:val="lt-LT"/>
        </w:rPr>
      </w:pPr>
    </w:p>
    <w:p w14:paraId="3FFC9839" w14:textId="77777777" w:rsidR="009C6A06" w:rsidRPr="006C71FA" w:rsidRDefault="009C6A06" w:rsidP="00BC4448">
      <w:pPr>
        <w:ind w:left="5184"/>
        <w:rPr>
          <w:rFonts w:ascii="Times New Roman" w:hAnsi="Times New Roman"/>
          <w:lang w:val="lt-LT"/>
        </w:rPr>
      </w:pPr>
    </w:p>
    <w:p w14:paraId="3EE60891" w14:textId="77777777" w:rsidR="009C6A06" w:rsidRPr="006C71FA" w:rsidRDefault="009C6A06" w:rsidP="005024BF">
      <w:pPr>
        <w:ind w:left="5184"/>
        <w:jc w:val="both"/>
        <w:rPr>
          <w:rFonts w:ascii="Times New Roman" w:hAnsi="Times New Roman"/>
          <w:lang w:val="lt-LT"/>
        </w:rPr>
      </w:pPr>
    </w:p>
    <w:p w14:paraId="41FF76FB" w14:textId="77777777" w:rsidR="00BC4448" w:rsidRPr="006C71FA" w:rsidRDefault="00BC4448" w:rsidP="005024BF">
      <w:pPr>
        <w:ind w:left="5184"/>
        <w:jc w:val="both"/>
        <w:rPr>
          <w:rFonts w:ascii="Times New Roman" w:hAnsi="Times New Roman"/>
          <w:lang w:val="lt-LT"/>
        </w:rPr>
      </w:pPr>
    </w:p>
    <w:p w14:paraId="6E90C66E" w14:textId="77777777" w:rsidR="00BC4448" w:rsidRPr="006C71FA" w:rsidRDefault="00BC4448" w:rsidP="005024BF">
      <w:pPr>
        <w:ind w:left="5184"/>
        <w:jc w:val="both"/>
        <w:rPr>
          <w:rFonts w:ascii="Times New Roman" w:hAnsi="Times New Roman"/>
          <w:lang w:val="lt-LT"/>
        </w:rPr>
      </w:pPr>
    </w:p>
    <w:p w14:paraId="3CD4BAF7" w14:textId="77777777" w:rsidR="00BC4448" w:rsidRPr="006C71FA" w:rsidRDefault="00BC4448" w:rsidP="005024BF">
      <w:pPr>
        <w:ind w:left="5184"/>
        <w:jc w:val="both"/>
        <w:rPr>
          <w:rFonts w:ascii="Times New Roman" w:hAnsi="Times New Roman"/>
          <w:lang w:val="lt-LT"/>
        </w:rPr>
      </w:pPr>
    </w:p>
    <w:p w14:paraId="7ACD558B" w14:textId="77777777" w:rsidR="00BC4448" w:rsidRPr="006C71FA" w:rsidRDefault="00BC4448" w:rsidP="005024BF">
      <w:pPr>
        <w:ind w:left="5184"/>
        <w:jc w:val="both"/>
        <w:rPr>
          <w:rFonts w:ascii="Times New Roman" w:hAnsi="Times New Roman"/>
          <w:lang w:val="lt-LT"/>
        </w:rPr>
      </w:pPr>
    </w:p>
    <w:p w14:paraId="675BA2F2" w14:textId="77777777" w:rsidR="00BC4448" w:rsidRPr="006C71FA" w:rsidRDefault="00BC4448" w:rsidP="005024BF">
      <w:pPr>
        <w:ind w:left="5184"/>
        <w:jc w:val="both"/>
        <w:rPr>
          <w:rFonts w:ascii="Times New Roman" w:hAnsi="Times New Roman"/>
          <w:lang w:val="lt-LT"/>
        </w:rPr>
      </w:pPr>
    </w:p>
    <w:p w14:paraId="74DAF641" w14:textId="77777777" w:rsidR="00BC4448" w:rsidRPr="006C71FA" w:rsidRDefault="00BC4448" w:rsidP="005024BF">
      <w:pPr>
        <w:ind w:left="5184"/>
        <w:jc w:val="both"/>
        <w:rPr>
          <w:rFonts w:ascii="Times New Roman" w:hAnsi="Times New Roman"/>
          <w:lang w:val="lt-LT"/>
        </w:rPr>
      </w:pPr>
    </w:p>
    <w:p w14:paraId="40098082" w14:textId="77777777" w:rsidR="00BC4448" w:rsidRPr="006C71FA" w:rsidRDefault="00BC4448" w:rsidP="005024BF">
      <w:pPr>
        <w:ind w:left="5184"/>
        <w:jc w:val="both"/>
        <w:rPr>
          <w:rFonts w:ascii="Times New Roman" w:hAnsi="Times New Roman"/>
          <w:lang w:val="lt-LT"/>
        </w:rPr>
      </w:pPr>
    </w:p>
    <w:p w14:paraId="0E16D6B4" w14:textId="77777777" w:rsidR="00BC4448" w:rsidRPr="006C71FA" w:rsidRDefault="00BC4448" w:rsidP="005024BF">
      <w:pPr>
        <w:ind w:left="5184"/>
        <w:jc w:val="both"/>
        <w:rPr>
          <w:rFonts w:ascii="Times New Roman" w:hAnsi="Times New Roman"/>
          <w:lang w:val="lt-LT"/>
        </w:rPr>
      </w:pPr>
    </w:p>
    <w:p w14:paraId="735069B4" w14:textId="77777777" w:rsidR="00BC4448" w:rsidRPr="006C71FA" w:rsidRDefault="00BC4448" w:rsidP="005024BF">
      <w:pPr>
        <w:ind w:left="5184"/>
        <w:jc w:val="both"/>
        <w:rPr>
          <w:rFonts w:ascii="Times New Roman" w:hAnsi="Times New Roman"/>
          <w:lang w:val="lt-LT"/>
        </w:rPr>
      </w:pPr>
    </w:p>
    <w:p w14:paraId="25692900" w14:textId="77777777" w:rsidR="00BC4448" w:rsidRPr="006C71FA" w:rsidRDefault="00BC4448" w:rsidP="005024BF">
      <w:pPr>
        <w:ind w:left="5184"/>
        <w:jc w:val="both"/>
        <w:rPr>
          <w:rFonts w:ascii="Times New Roman" w:hAnsi="Times New Roman"/>
          <w:lang w:val="lt-LT"/>
        </w:rPr>
      </w:pPr>
    </w:p>
    <w:p w14:paraId="6EBC289B" w14:textId="77777777" w:rsidR="00BC4448" w:rsidRPr="006C71FA" w:rsidRDefault="00BC4448" w:rsidP="005024BF">
      <w:pPr>
        <w:ind w:left="5184"/>
        <w:jc w:val="both"/>
        <w:rPr>
          <w:rFonts w:ascii="Times New Roman" w:hAnsi="Times New Roman"/>
          <w:lang w:val="lt-LT"/>
        </w:rPr>
      </w:pPr>
    </w:p>
    <w:p w14:paraId="08EFC6F2" w14:textId="77777777" w:rsidR="00BC4448" w:rsidRPr="006C71FA" w:rsidRDefault="00BC4448" w:rsidP="005024BF">
      <w:pPr>
        <w:ind w:left="5184"/>
        <w:jc w:val="both"/>
        <w:rPr>
          <w:rFonts w:ascii="Times New Roman" w:hAnsi="Times New Roman"/>
          <w:lang w:val="lt-LT"/>
        </w:rPr>
      </w:pPr>
    </w:p>
    <w:p w14:paraId="0686C1E8" w14:textId="77777777" w:rsidR="00BC4448" w:rsidRPr="006C71FA" w:rsidRDefault="00BC4448" w:rsidP="005024BF">
      <w:pPr>
        <w:ind w:left="5184"/>
        <w:jc w:val="both"/>
        <w:rPr>
          <w:rFonts w:ascii="Times New Roman" w:hAnsi="Times New Roman"/>
          <w:lang w:val="lt-LT"/>
        </w:rPr>
      </w:pPr>
    </w:p>
    <w:p w14:paraId="2154340C" w14:textId="77777777" w:rsidR="00BC4448" w:rsidRPr="006C71FA" w:rsidRDefault="00BC4448" w:rsidP="005024BF">
      <w:pPr>
        <w:ind w:left="5184"/>
        <w:jc w:val="both"/>
        <w:rPr>
          <w:rFonts w:ascii="Times New Roman" w:hAnsi="Times New Roman"/>
          <w:lang w:val="lt-LT"/>
        </w:rPr>
      </w:pPr>
    </w:p>
    <w:p w14:paraId="3CD3A07A" w14:textId="77777777" w:rsidR="00BC4448" w:rsidRPr="006C71FA" w:rsidRDefault="00BC4448" w:rsidP="005024BF">
      <w:pPr>
        <w:ind w:left="5184"/>
        <w:jc w:val="both"/>
        <w:rPr>
          <w:rFonts w:ascii="Times New Roman" w:hAnsi="Times New Roman"/>
          <w:lang w:val="lt-LT"/>
        </w:rPr>
      </w:pPr>
    </w:p>
    <w:p w14:paraId="72EDB99E" w14:textId="77777777" w:rsidR="00BC4448" w:rsidRPr="006C71FA" w:rsidRDefault="00BC4448" w:rsidP="005024BF">
      <w:pPr>
        <w:ind w:left="5184"/>
        <w:jc w:val="both"/>
        <w:rPr>
          <w:rFonts w:ascii="Times New Roman" w:hAnsi="Times New Roman"/>
          <w:lang w:val="lt-LT"/>
        </w:rPr>
      </w:pPr>
    </w:p>
    <w:p w14:paraId="2B8BA049" w14:textId="77777777" w:rsidR="00BC4448" w:rsidRPr="006C71FA" w:rsidRDefault="00BC4448" w:rsidP="005024BF">
      <w:pPr>
        <w:ind w:left="5184"/>
        <w:jc w:val="both"/>
        <w:rPr>
          <w:rFonts w:ascii="Times New Roman" w:hAnsi="Times New Roman"/>
          <w:lang w:val="lt-LT"/>
        </w:rPr>
      </w:pPr>
    </w:p>
    <w:p w14:paraId="1C1D6F67" w14:textId="77777777" w:rsidR="00BC4448" w:rsidRPr="006C71FA" w:rsidRDefault="00BC4448" w:rsidP="005024BF">
      <w:pPr>
        <w:ind w:left="5184"/>
        <w:jc w:val="both"/>
        <w:rPr>
          <w:rFonts w:ascii="Times New Roman" w:hAnsi="Times New Roman"/>
          <w:lang w:val="lt-LT"/>
        </w:rPr>
      </w:pPr>
    </w:p>
    <w:p w14:paraId="44F7D085" w14:textId="77777777" w:rsidR="00BC4448" w:rsidRPr="006C71FA" w:rsidRDefault="00BC4448" w:rsidP="005024BF">
      <w:pPr>
        <w:ind w:left="5184"/>
        <w:jc w:val="both"/>
        <w:rPr>
          <w:rFonts w:ascii="Times New Roman" w:hAnsi="Times New Roman"/>
          <w:lang w:val="lt-LT"/>
        </w:rPr>
      </w:pPr>
    </w:p>
    <w:p w14:paraId="20C4D193" w14:textId="77777777" w:rsidR="00BC4448" w:rsidRPr="006C71FA" w:rsidRDefault="00BC4448" w:rsidP="005024BF">
      <w:pPr>
        <w:ind w:left="5184"/>
        <w:jc w:val="both"/>
        <w:rPr>
          <w:rFonts w:ascii="Times New Roman" w:hAnsi="Times New Roman"/>
          <w:lang w:val="lt-LT"/>
        </w:rPr>
      </w:pPr>
    </w:p>
    <w:p w14:paraId="1756E7BD" w14:textId="77777777" w:rsidR="00BC4448" w:rsidRPr="006C71FA" w:rsidRDefault="00BC4448" w:rsidP="005024BF">
      <w:pPr>
        <w:ind w:left="5184"/>
        <w:jc w:val="both"/>
        <w:rPr>
          <w:rFonts w:ascii="Times New Roman" w:hAnsi="Times New Roman"/>
          <w:lang w:val="lt-LT"/>
        </w:rPr>
      </w:pPr>
    </w:p>
    <w:p w14:paraId="6749FEDD" w14:textId="77777777" w:rsidR="00BC4448" w:rsidRPr="006C71FA" w:rsidRDefault="00BC4448" w:rsidP="005024BF">
      <w:pPr>
        <w:ind w:left="5184"/>
        <w:jc w:val="both"/>
        <w:rPr>
          <w:rFonts w:ascii="Times New Roman" w:hAnsi="Times New Roman"/>
          <w:lang w:val="lt-LT"/>
        </w:rPr>
      </w:pPr>
    </w:p>
    <w:p w14:paraId="48F2D131" w14:textId="768F71C7" w:rsidR="009C6A06" w:rsidRPr="006C71FA" w:rsidRDefault="00BC4448" w:rsidP="005024BF">
      <w:pPr>
        <w:ind w:left="5184"/>
        <w:jc w:val="both"/>
        <w:rPr>
          <w:rFonts w:ascii="Times New Roman" w:hAnsi="Times New Roman"/>
          <w:lang w:val="lt-LT"/>
        </w:rPr>
      </w:pPr>
      <w:r w:rsidRPr="006C71FA">
        <w:rPr>
          <w:rFonts w:ascii="Times New Roman" w:hAnsi="Times New Roman"/>
          <w:lang w:val="lt-LT"/>
        </w:rPr>
        <w:lastRenderedPageBreak/>
        <w:t>Biudžeto lėšų naudojimo sutarties 1 priedas</w:t>
      </w:r>
    </w:p>
    <w:p w14:paraId="780CD827" w14:textId="1FCD407D" w:rsidR="00BC4448" w:rsidRPr="006C71FA" w:rsidRDefault="00BC4448" w:rsidP="005024BF">
      <w:pPr>
        <w:ind w:left="5184"/>
        <w:jc w:val="both"/>
        <w:rPr>
          <w:rFonts w:ascii="Times New Roman" w:hAnsi="Times New Roman"/>
          <w:lang w:val="lt-LT"/>
        </w:rPr>
      </w:pPr>
    </w:p>
    <w:p w14:paraId="202FB9AE" w14:textId="61F2F983" w:rsidR="00BC4448" w:rsidRPr="006C71FA" w:rsidRDefault="00BC4448" w:rsidP="005024BF">
      <w:pPr>
        <w:ind w:left="5184"/>
        <w:jc w:val="both"/>
        <w:rPr>
          <w:rFonts w:ascii="Times New Roman" w:hAnsi="Times New Roman"/>
          <w:lang w:val="lt-LT"/>
        </w:rPr>
      </w:pPr>
    </w:p>
    <w:p w14:paraId="415B045C" w14:textId="77777777" w:rsidR="00BC4448" w:rsidRPr="006C71FA" w:rsidRDefault="00BC4448" w:rsidP="005024BF">
      <w:pPr>
        <w:ind w:left="5184"/>
        <w:jc w:val="both"/>
        <w:rPr>
          <w:rFonts w:ascii="Times New Roman" w:hAnsi="Times New Roman"/>
          <w:lang w:val="lt-LT"/>
        </w:rPr>
      </w:pPr>
    </w:p>
    <w:p w14:paraId="5F70AE95" w14:textId="714E7ED9" w:rsidR="009C6A06" w:rsidRDefault="00BC4448" w:rsidP="00BC4448">
      <w:pPr>
        <w:ind w:left="5184" w:hanging="5184"/>
        <w:jc w:val="both"/>
        <w:rPr>
          <w:rFonts w:ascii="Times New Roman" w:hAnsi="Times New Roman"/>
          <w:lang w:val="fi-FI"/>
        </w:rPr>
      </w:pPr>
      <w:r w:rsidRPr="00BC4448">
        <w:rPr>
          <w:noProof/>
        </w:rPr>
        <w:drawing>
          <wp:inline distT="0" distB="0" distL="0" distR="0" wp14:anchorId="0C3A34EF" wp14:editId="45679857">
            <wp:extent cx="6120765" cy="6653649"/>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653649"/>
                    </a:xfrm>
                    <a:prstGeom prst="rect">
                      <a:avLst/>
                    </a:prstGeom>
                    <a:noFill/>
                    <a:ln>
                      <a:noFill/>
                    </a:ln>
                  </pic:spPr>
                </pic:pic>
              </a:graphicData>
            </a:graphic>
          </wp:inline>
        </w:drawing>
      </w:r>
    </w:p>
    <w:p w14:paraId="2208ED98" w14:textId="77777777" w:rsidR="009C6A06" w:rsidRDefault="009C6A06" w:rsidP="005024BF">
      <w:pPr>
        <w:ind w:left="5184"/>
        <w:jc w:val="both"/>
        <w:rPr>
          <w:rFonts w:ascii="Times New Roman" w:hAnsi="Times New Roman"/>
          <w:lang w:val="fi-FI"/>
        </w:rPr>
      </w:pPr>
    </w:p>
    <w:p w14:paraId="621B830E" w14:textId="1CBBDBB0" w:rsidR="009C6A06" w:rsidRDefault="009C6A06" w:rsidP="00937F1D">
      <w:pPr>
        <w:ind w:left="5184"/>
        <w:rPr>
          <w:rFonts w:ascii="Times New Roman" w:hAnsi="Times New Roman"/>
          <w:lang w:val="fi-FI"/>
        </w:rPr>
      </w:pPr>
    </w:p>
    <w:p w14:paraId="3DD22423" w14:textId="77777777" w:rsidR="009C6A06" w:rsidRDefault="009C6A06" w:rsidP="005024BF">
      <w:pPr>
        <w:ind w:left="5184"/>
        <w:jc w:val="both"/>
        <w:rPr>
          <w:rFonts w:ascii="Times New Roman" w:hAnsi="Times New Roman"/>
          <w:lang w:val="fi-FI"/>
        </w:rPr>
      </w:pPr>
    </w:p>
    <w:p w14:paraId="2BEDE8B7" w14:textId="77777777" w:rsidR="009C6A06" w:rsidRDefault="009C6A06" w:rsidP="005024BF">
      <w:pPr>
        <w:ind w:left="5184"/>
        <w:jc w:val="both"/>
        <w:rPr>
          <w:rFonts w:ascii="Times New Roman" w:hAnsi="Times New Roman"/>
          <w:lang w:val="fi-FI"/>
        </w:rPr>
      </w:pPr>
    </w:p>
    <w:p w14:paraId="2AB66E0B" w14:textId="77777777" w:rsidR="009C6A06" w:rsidRDefault="009C6A06" w:rsidP="005024BF">
      <w:pPr>
        <w:ind w:left="5184"/>
        <w:jc w:val="both"/>
        <w:rPr>
          <w:rFonts w:ascii="Times New Roman" w:hAnsi="Times New Roman"/>
          <w:lang w:val="fi-FI"/>
        </w:rPr>
      </w:pPr>
    </w:p>
    <w:p w14:paraId="5F2DD664" w14:textId="77777777" w:rsidR="009C6A06" w:rsidRDefault="009C6A06" w:rsidP="005024BF">
      <w:pPr>
        <w:ind w:left="5184"/>
        <w:jc w:val="both"/>
        <w:rPr>
          <w:rFonts w:ascii="Times New Roman" w:hAnsi="Times New Roman"/>
          <w:lang w:val="fi-FI"/>
        </w:rPr>
      </w:pPr>
    </w:p>
    <w:p w14:paraId="51792C98" w14:textId="77777777" w:rsidR="009C6A06" w:rsidRDefault="009C6A06" w:rsidP="005024BF">
      <w:pPr>
        <w:ind w:left="5184"/>
        <w:jc w:val="both"/>
        <w:rPr>
          <w:rFonts w:ascii="Times New Roman" w:hAnsi="Times New Roman"/>
          <w:lang w:val="fi-FI"/>
        </w:rPr>
      </w:pPr>
    </w:p>
    <w:p w14:paraId="04CAC000" w14:textId="10D3D5D8" w:rsidR="009C6A06" w:rsidRDefault="009C6A06" w:rsidP="00937F1D">
      <w:pPr>
        <w:ind w:left="5184"/>
        <w:rPr>
          <w:rFonts w:ascii="Times New Roman" w:hAnsi="Times New Roman"/>
          <w:lang w:val="fi-FI"/>
        </w:rPr>
      </w:pPr>
    </w:p>
    <w:p w14:paraId="05E84DDB" w14:textId="77777777" w:rsidR="009C6A06" w:rsidRDefault="009C6A06" w:rsidP="005024BF">
      <w:pPr>
        <w:ind w:left="5184"/>
        <w:jc w:val="both"/>
        <w:rPr>
          <w:rFonts w:ascii="Times New Roman" w:hAnsi="Times New Roman"/>
          <w:lang w:val="fi-FI"/>
        </w:rPr>
      </w:pPr>
    </w:p>
    <w:p w14:paraId="541CEABC" w14:textId="77777777" w:rsidR="009C6A06" w:rsidRDefault="009C6A06" w:rsidP="005024BF">
      <w:pPr>
        <w:ind w:left="5184"/>
        <w:jc w:val="both"/>
        <w:rPr>
          <w:rFonts w:ascii="Times New Roman" w:hAnsi="Times New Roman"/>
          <w:lang w:val="fi-FI"/>
        </w:rPr>
      </w:pPr>
    </w:p>
    <w:p w14:paraId="085BC383" w14:textId="66F89028" w:rsidR="009C6A06" w:rsidRDefault="009C6A06" w:rsidP="005024BF">
      <w:pPr>
        <w:ind w:left="5184"/>
        <w:jc w:val="both"/>
        <w:rPr>
          <w:rFonts w:ascii="Times New Roman" w:hAnsi="Times New Roman"/>
          <w:lang w:val="fi-FI"/>
        </w:rPr>
      </w:pPr>
    </w:p>
    <w:p w14:paraId="68BF33AF" w14:textId="0A2EA2A9" w:rsidR="00BC4448" w:rsidRDefault="00BC4448" w:rsidP="005024BF">
      <w:pPr>
        <w:ind w:left="5184"/>
        <w:jc w:val="both"/>
        <w:rPr>
          <w:rFonts w:ascii="Times New Roman" w:hAnsi="Times New Roman"/>
          <w:lang w:val="fi-FI"/>
        </w:rPr>
      </w:pPr>
    </w:p>
    <w:p w14:paraId="29E98CA2" w14:textId="77777777" w:rsidR="005B43E1" w:rsidRPr="006C71FA" w:rsidRDefault="005B43E1" w:rsidP="005B43E1">
      <w:pPr>
        <w:jc w:val="center"/>
        <w:rPr>
          <w:rFonts w:ascii="Times New Roman" w:hAnsi="Times New Roman"/>
          <w:b/>
          <w:lang w:val="fi-FI"/>
        </w:rPr>
      </w:pPr>
      <w:r w:rsidRPr="006C71FA">
        <w:rPr>
          <w:rFonts w:ascii="Times New Roman" w:hAnsi="Times New Roman"/>
          <w:b/>
          <w:lang w:val="fi-FI"/>
        </w:rPr>
        <w:t xml:space="preserve">SAVIVALDYBĖS TARYBOS SPRENDIMO </w:t>
      </w:r>
    </w:p>
    <w:p w14:paraId="13BA9213" w14:textId="5027AB16" w:rsidR="005B43E1" w:rsidRPr="006C71FA" w:rsidRDefault="005B43E1" w:rsidP="005B43E1">
      <w:pPr>
        <w:ind w:right="278"/>
        <w:jc w:val="center"/>
        <w:rPr>
          <w:rFonts w:ascii="Times New Roman" w:hAnsi="Times New Roman"/>
          <w:b/>
          <w:bCs/>
          <w:lang w:val="fi-FI"/>
        </w:rPr>
      </w:pPr>
      <w:r w:rsidRPr="006C71FA">
        <w:rPr>
          <w:rFonts w:ascii="Times New Roman" w:hAnsi="Times New Roman"/>
          <w:b/>
          <w:lang w:val="fi-FI"/>
        </w:rPr>
        <w:t>„</w:t>
      </w:r>
      <w:r w:rsidRPr="006C71FA">
        <w:rPr>
          <w:rFonts w:ascii="Times New Roman" w:hAnsi="Times New Roman"/>
          <w:b/>
          <w:bCs/>
          <w:lang w:val="fi-FI"/>
        </w:rPr>
        <w:t>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w:t>
      </w:r>
    </w:p>
    <w:p w14:paraId="7FC4E11D" w14:textId="06CCA05D" w:rsidR="005B43E1" w:rsidRPr="006C71FA" w:rsidRDefault="005B43E1" w:rsidP="005B43E1">
      <w:pPr>
        <w:jc w:val="center"/>
        <w:rPr>
          <w:rFonts w:ascii="Times New Roman" w:hAnsi="Times New Roman"/>
          <w:b/>
          <w:lang w:val="pt-BR"/>
        </w:rPr>
      </w:pPr>
      <w:r w:rsidRPr="006C71FA">
        <w:rPr>
          <w:rFonts w:ascii="Times New Roman" w:hAnsi="Times New Roman"/>
          <w:b/>
          <w:caps/>
          <w:lang w:val="fi-FI"/>
        </w:rPr>
        <w:t xml:space="preserve"> </w:t>
      </w:r>
      <w:r w:rsidRPr="006C71FA">
        <w:rPr>
          <w:rFonts w:ascii="Times New Roman" w:hAnsi="Times New Roman"/>
          <w:b/>
          <w:lang w:val="pt-BR"/>
        </w:rPr>
        <w:t xml:space="preserve">PROJEKTO </w:t>
      </w:r>
    </w:p>
    <w:p w14:paraId="3EFD1391" w14:textId="77777777" w:rsidR="005B43E1" w:rsidRPr="006C71FA" w:rsidRDefault="005B43E1" w:rsidP="005B43E1">
      <w:pPr>
        <w:ind w:firstLine="3261"/>
        <w:rPr>
          <w:rFonts w:ascii="Times New Roman" w:hAnsi="Times New Roman"/>
          <w:b/>
          <w:lang w:val="pt-BR"/>
        </w:rPr>
      </w:pPr>
      <w:r w:rsidRPr="006C71FA">
        <w:rPr>
          <w:rFonts w:ascii="Times New Roman" w:hAnsi="Times New Roman"/>
          <w:b/>
          <w:lang w:val="pt-BR"/>
        </w:rPr>
        <w:t>AIŠKINAMASIS RAŠTAS</w:t>
      </w:r>
    </w:p>
    <w:p w14:paraId="0DE4693C" w14:textId="77777777" w:rsidR="005B43E1" w:rsidRPr="006C71FA" w:rsidRDefault="005B43E1" w:rsidP="005B43E1">
      <w:pPr>
        <w:tabs>
          <w:tab w:val="left" w:pos="993"/>
        </w:tabs>
        <w:ind w:firstLine="567"/>
        <w:jc w:val="both"/>
        <w:rPr>
          <w:rFonts w:ascii="Times New Roman" w:hAnsi="Times New Roman"/>
          <w:b/>
          <w:lang w:val="pt-BR"/>
        </w:rPr>
      </w:pPr>
      <w:r w:rsidRPr="006C71FA">
        <w:rPr>
          <w:rFonts w:ascii="Times New Roman" w:hAnsi="Times New Roman"/>
          <w:b/>
          <w:lang w:val="pt-BR"/>
        </w:rPr>
        <w:t xml:space="preserve">   1. Sprendimo projekto tikslai ir uždaviniai</w:t>
      </w:r>
    </w:p>
    <w:p w14:paraId="0EA5E82F" w14:textId="496F460C" w:rsidR="005B43E1" w:rsidRDefault="005B43E1" w:rsidP="005B43E1">
      <w:pPr>
        <w:ind w:firstLine="567"/>
        <w:jc w:val="both"/>
        <w:rPr>
          <w:rFonts w:ascii="Times New Roman" w:hAnsi="Times New Roman"/>
        </w:rPr>
      </w:pPr>
      <w:r w:rsidRPr="006C71FA">
        <w:rPr>
          <w:rFonts w:ascii="Times New Roman" w:hAnsi="Times New Roman"/>
          <w:lang w:val="pt-BR"/>
        </w:rPr>
        <w:t xml:space="preserve">   </w:t>
      </w:r>
      <w:proofErr w:type="spellStart"/>
      <w:r>
        <w:rPr>
          <w:rFonts w:ascii="Times New Roman" w:hAnsi="Times New Roman"/>
        </w:rPr>
        <w:t>Sprendimo</w:t>
      </w:r>
      <w:proofErr w:type="spellEnd"/>
      <w:r>
        <w:rPr>
          <w:rFonts w:ascii="Times New Roman" w:hAnsi="Times New Roman"/>
        </w:rPr>
        <w:t xml:space="preserve"> </w:t>
      </w:r>
      <w:proofErr w:type="spellStart"/>
      <w:r>
        <w:rPr>
          <w:rFonts w:ascii="Times New Roman" w:hAnsi="Times New Roman"/>
        </w:rPr>
        <w:t>projekto</w:t>
      </w:r>
      <w:proofErr w:type="spellEnd"/>
      <w:r>
        <w:rPr>
          <w:rFonts w:ascii="Times New Roman" w:hAnsi="Times New Roman"/>
        </w:rPr>
        <w:t xml:space="preserve"> </w:t>
      </w:r>
      <w:proofErr w:type="spellStart"/>
      <w:r>
        <w:rPr>
          <w:rFonts w:ascii="Times New Roman" w:hAnsi="Times New Roman"/>
        </w:rPr>
        <w:t>tikslas</w:t>
      </w:r>
      <w:proofErr w:type="spellEnd"/>
      <w:r>
        <w:rPr>
          <w:rFonts w:ascii="Times New Roman" w:hAnsi="Times New Roman"/>
        </w:rPr>
        <w:t xml:space="preserve"> – </w:t>
      </w:r>
      <w:proofErr w:type="spellStart"/>
      <w:r>
        <w:rPr>
          <w:rFonts w:ascii="Times New Roman" w:hAnsi="Times New Roman"/>
        </w:rPr>
        <w:t>pakeisti</w:t>
      </w:r>
      <w:proofErr w:type="spellEnd"/>
      <w:r>
        <w:rPr>
          <w:rFonts w:ascii="Times New Roman" w:hAnsi="Times New Roman"/>
        </w:rPr>
        <w:t xml:space="preserve"> </w:t>
      </w:r>
      <w:proofErr w:type="spellStart"/>
      <w:r>
        <w:rPr>
          <w:rFonts w:ascii="Times New Roman" w:hAnsi="Times New Roman"/>
        </w:rPr>
        <w:t>A</w:t>
      </w:r>
      <w:r w:rsidRPr="005B43E1">
        <w:rPr>
          <w:rFonts w:ascii="Times New Roman" w:hAnsi="Times New Roman"/>
          <w:bCs/>
        </w:rPr>
        <w:t>nykščių</w:t>
      </w:r>
      <w:proofErr w:type="spellEnd"/>
      <w:r w:rsidRPr="005B43E1">
        <w:rPr>
          <w:rFonts w:ascii="Times New Roman" w:hAnsi="Times New Roman"/>
          <w:bCs/>
        </w:rPr>
        <w:t xml:space="preserve"> </w:t>
      </w:r>
      <w:proofErr w:type="spellStart"/>
      <w:r w:rsidRPr="005B43E1">
        <w:rPr>
          <w:rFonts w:ascii="Times New Roman" w:hAnsi="Times New Roman"/>
          <w:bCs/>
        </w:rPr>
        <w:t>rajono</w:t>
      </w:r>
      <w:proofErr w:type="spellEnd"/>
      <w:r w:rsidRPr="005B43E1">
        <w:rPr>
          <w:rFonts w:ascii="Times New Roman" w:hAnsi="Times New Roman"/>
          <w:bCs/>
        </w:rPr>
        <w:t xml:space="preserve"> </w:t>
      </w:r>
      <w:proofErr w:type="spellStart"/>
      <w:r w:rsidRPr="005B43E1">
        <w:rPr>
          <w:rFonts w:ascii="Times New Roman" w:hAnsi="Times New Roman"/>
          <w:bCs/>
        </w:rPr>
        <w:t>savivaldybės</w:t>
      </w:r>
      <w:proofErr w:type="spellEnd"/>
      <w:r w:rsidRPr="005B43E1">
        <w:rPr>
          <w:rFonts w:ascii="Times New Roman" w:hAnsi="Times New Roman"/>
          <w:bCs/>
        </w:rPr>
        <w:t xml:space="preserve"> </w:t>
      </w:r>
      <w:proofErr w:type="spellStart"/>
      <w:r w:rsidRPr="005B43E1">
        <w:rPr>
          <w:rFonts w:ascii="Times New Roman" w:hAnsi="Times New Roman"/>
          <w:bCs/>
        </w:rPr>
        <w:t>neformaliojo</w:t>
      </w:r>
      <w:proofErr w:type="spellEnd"/>
      <w:r w:rsidRPr="005B43E1">
        <w:rPr>
          <w:rFonts w:ascii="Times New Roman" w:hAnsi="Times New Roman"/>
          <w:bCs/>
        </w:rPr>
        <w:t xml:space="preserve"> </w:t>
      </w:r>
      <w:proofErr w:type="spellStart"/>
      <w:r w:rsidRPr="005B43E1">
        <w:rPr>
          <w:rFonts w:ascii="Times New Roman" w:hAnsi="Times New Roman"/>
          <w:bCs/>
        </w:rPr>
        <w:t>suaugusiųjų</w:t>
      </w:r>
      <w:proofErr w:type="spellEnd"/>
      <w:r w:rsidRPr="005B43E1">
        <w:rPr>
          <w:rFonts w:ascii="Times New Roman" w:hAnsi="Times New Roman"/>
          <w:bCs/>
        </w:rPr>
        <w:t xml:space="preserve"> </w:t>
      </w:r>
      <w:proofErr w:type="spellStart"/>
      <w:r w:rsidRPr="005B43E1">
        <w:rPr>
          <w:rFonts w:ascii="Times New Roman" w:hAnsi="Times New Roman"/>
          <w:bCs/>
        </w:rPr>
        <w:t>švietimo</w:t>
      </w:r>
      <w:proofErr w:type="spellEnd"/>
      <w:r w:rsidRPr="005B43E1">
        <w:rPr>
          <w:rFonts w:ascii="Times New Roman" w:hAnsi="Times New Roman"/>
          <w:bCs/>
        </w:rPr>
        <w:t xml:space="preserve"> </w:t>
      </w:r>
      <w:proofErr w:type="spellStart"/>
      <w:r w:rsidRPr="005B43E1">
        <w:rPr>
          <w:rFonts w:ascii="Times New Roman" w:hAnsi="Times New Roman"/>
          <w:bCs/>
        </w:rPr>
        <w:t>ir</w:t>
      </w:r>
      <w:proofErr w:type="spellEnd"/>
      <w:r w:rsidRPr="005B43E1">
        <w:rPr>
          <w:rFonts w:ascii="Times New Roman" w:hAnsi="Times New Roman"/>
          <w:bCs/>
        </w:rPr>
        <w:t xml:space="preserve"> </w:t>
      </w:r>
      <w:proofErr w:type="spellStart"/>
      <w:r w:rsidRPr="005B43E1">
        <w:rPr>
          <w:rFonts w:ascii="Times New Roman" w:hAnsi="Times New Roman"/>
          <w:bCs/>
        </w:rPr>
        <w:t>tęstinio</w:t>
      </w:r>
      <w:proofErr w:type="spellEnd"/>
      <w:r w:rsidRPr="005B43E1">
        <w:rPr>
          <w:rFonts w:ascii="Times New Roman" w:hAnsi="Times New Roman"/>
          <w:bCs/>
        </w:rPr>
        <w:t xml:space="preserve"> </w:t>
      </w:r>
      <w:proofErr w:type="spellStart"/>
      <w:r w:rsidRPr="005B43E1">
        <w:rPr>
          <w:rFonts w:ascii="Times New Roman" w:hAnsi="Times New Roman"/>
          <w:bCs/>
        </w:rPr>
        <w:t>mokymosi</w:t>
      </w:r>
      <w:proofErr w:type="spellEnd"/>
      <w:r w:rsidRPr="005B43E1">
        <w:rPr>
          <w:rFonts w:ascii="Times New Roman" w:hAnsi="Times New Roman"/>
          <w:bCs/>
        </w:rPr>
        <w:t xml:space="preserve"> </w:t>
      </w:r>
      <w:proofErr w:type="spellStart"/>
      <w:r w:rsidRPr="005B43E1">
        <w:rPr>
          <w:rFonts w:ascii="Times New Roman" w:hAnsi="Times New Roman"/>
          <w:bCs/>
        </w:rPr>
        <w:t>programų</w:t>
      </w:r>
      <w:proofErr w:type="spellEnd"/>
      <w:r w:rsidRPr="005B43E1">
        <w:rPr>
          <w:rFonts w:ascii="Times New Roman" w:hAnsi="Times New Roman"/>
          <w:bCs/>
        </w:rPr>
        <w:t xml:space="preserve">, </w:t>
      </w:r>
      <w:proofErr w:type="spellStart"/>
      <w:r w:rsidRPr="005B43E1">
        <w:rPr>
          <w:rFonts w:ascii="Times New Roman" w:hAnsi="Times New Roman"/>
          <w:bCs/>
        </w:rPr>
        <w:t>finansuojamų</w:t>
      </w:r>
      <w:proofErr w:type="spellEnd"/>
      <w:r w:rsidRPr="005B43E1">
        <w:rPr>
          <w:rFonts w:ascii="Times New Roman" w:hAnsi="Times New Roman"/>
          <w:bCs/>
        </w:rPr>
        <w:t xml:space="preserve"> </w:t>
      </w:r>
      <w:proofErr w:type="spellStart"/>
      <w:r w:rsidRPr="005B43E1">
        <w:rPr>
          <w:rFonts w:ascii="Times New Roman" w:hAnsi="Times New Roman"/>
          <w:bCs/>
        </w:rPr>
        <w:t>savivaldybės</w:t>
      </w:r>
      <w:proofErr w:type="spellEnd"/>
      <w:r w:rsidRPr="005B43E1">
        <w:rPr>
          <w:rFonts w:ascii="Times New Roman" w:hAnsi="Times New Roman"/>
          <w:bCs/>
        </w:rPr>
        <w:t xml:space="preserve"> </w:t>
      </w:r>
      <w:proofErr w:type="spellStart"/>
      <w:r w:rsidRPr="005B43E1">
        <w:rPr>
          <w:rFonts w:ascii="Times New Roman" w:hAnsi="Times New Roman"/>
          <w:bCs/>
        </w:rPr>
        <w:t>biudžeto</w:t>
      </w:r>
      <w:proofErr w:type="spellEnd"/>
      <w:r w:rsidRPr="005B43E1">
        <w:rPr>
          <w:rFonts w:ascii="Times New Roman" w:hAnsi="Times New Roman"/>
          <w:bCs/>
        </w:rPr>
        <w:t xml:space="preserve"> </w:t>
      </w:r>
      <w:proofErr w:type="spellStart"/>
      <w:r w:rsidRPr="005B43E1">
        <w:rPr>
          <w:rFonts w:ascii="Times New Roman" w:hAnsi="Times New Roman"/>
          <w:bCs/>
        </w:rPr>
        <w:t>lėšomis</w:t>
      </w:r>
      <w:proofErr w:type="spellEnd"/>
      <w:r w:rsidRPr="005B43E1">
        <w:rPr>
          <w:rFonts w:ascii="Times New Roman" w:hAnsi="Times New Roman"/>
          <w:bCs/>
        </w:rPr>
        <w:t xml:space="preserve">, </w:t>
      </w:r>
      <w:proofErr w:type="spellStart"/>
      <w:r w:rsidRPr="005B43E1">
        <w:rPr>
          <w:rFonts w:ascii="Times New Roman" w:hAnsi="Times New Roman"/>
          <w:bCs/>
        </w:rPr>
        <w:t>finansavimo</w:t>
      </w:r>
      <w:proofErr w:type="spellEnd"/>
      <w:r w:rsidRPr="00CD25EE">
        <w:rPr>
          <w:rFonts w:ascii="Times New Roman" w:hAnsi="Times New Roman"/>
          <w:b/>
          <w:bCs/>
        </w:rPr>
        <w:t xml:space="preserve"> </w:t>
      </w:r>
      <w:proofErr w:type="spellStart"/>
      <w:r w:rsidRPr="005A76CD">
        <w:rPr>
          <w:rFonts w:ascii="Times New Roman" w:hAnsi="Times New Roman"/>
        </w:rPr>
        <w:t>finansavimo</w:t>
      </w:r>
      <w:proofErr w:type="spellEnd"/>
      <w:r w:rsidRPr="005A76CD">
        <w:rPr>
          <w:rFonts w:ascii="Times New Roman" w:hAnsi="Times New Roman"/>
        </w:rPr>
        <w:t xml:space="preserve"> </w:t>
      </w:r>
      <w:proofErr w:type="spellStart"/>
      <w:r w:rsidRPr="005A76CD">
        <w:rPr>
          <w:rFonts w:ascii="Times New Roman" w:hAnsi="Times New Roman"/>
        </w:rPr>
        <w:t>tvarkos</w:t>
      </w:r>
      <w:proofErr w:type="spellEnd"/>
      <w:r w:rsidRPr="005A76CD">
        <w:rPr>
          <w:rFonts w:ascii="Times New Roman" w:hAnsi="Times New Roman"/>
        </w:rPr>
        <w:t xml:space="preserve"> </w:t>
      </w:r>
      <w:proofErr w:type="spellStart"/>
      <w:r w:rsidRPr="005A76CD">
        <w:rPr>
          <w:rFonts w:ascii="Times New Roman" w:hAnsi="Times New Roman"/>
        </w:rPr>
        <w:t>apraš</w:t>
      </w:r>
      <w:r>
        <w:rPr>
          <w:rFonts w:ascii="Times New Roman" w:hAnsi="Times New Roman"/>
        </w:rPr>
        <w:t>ą</w:t>
      </w:r>
      <w:proofErr w:type="spellEnd"/>
      <w:r>
        <w:rPr>
          <w:rFonts w:ascii="Times New Roman" w:hAnsi="Times New Roman"/>
        </w:rPr>
        <w:t xml:space="preserve">, </w:t>
      </w:r>
      <w:proofErr w:type="spellStart"/>
      <w:r>
        <w:rPr>
          <w:rFonts w:ascii="Times New Roman" w:hAnsi="Times New Roman"/>
        </w:rPr>
        <w:t>patvirtintą</w:t>
      </w:r>
      <w:proofErr w:type="spellEnd"/>
      <w:r>
        <w:rPr>
          <w:rFonts w:ascii="Times New Roman" w:hAnsi="Times New Roman"/>
        </w:rPr>
        <w:t xml:space="preserve"> </w:t>
      </w:r>
      <w:proofErr w:type="spellStart"/>
      <w:r>
        <w:rPr>
          <w:rFonts w:ascii="Times New Roman" w:hAnsi="Times New Roman"/>
        </w:rPr>
        <w:t>Anykščių</w:t>
      </w:r>
      <w:proofErr w:type="spellEnd"/>
      <w:r>
        <w:rPr>
          <w:rFonts w:ascii="Times New Roman" w:hAnsi="Times New Roman"/>
        </w:rPr>
        <w:t xml:space="preserve"> </w:t>
      </w:r>
      <w:proofErr w:type="spellStart"/>
      <w:r>
        <w:rPr>
          <w:rFonts w:ascii="Times New Roman" w:hAnsi="Times New Roman"/>
        </w:rPr>
        <w:t>rajono</w:t>
      </w:r>
      <w:proofErr w:type="spellEnd"/>
      <w:r>
        <w:rPr>
          <w:rFonts w:ascii="Times New Roman" w:hAnsi="Times New Roman"/>
        </w:rPr>
        <w:t xml:space="preserve"> </w:t>
      </w:r>
      <w:proofErr w:type="spellStart"/>
      <w:r>
        <w:rPr>
          <w:rFonts w:ascii="Times New Roman" w:hAnsi="Times New Roman"/>
        </w:rPr>
        <w:t>savivaldybės</w:t>
      </w:r>
      <w:proofErr w:type="spellEnd"/>
      <w:r>
        <w:rPr>
          <w:rFonts w:ascii="Times New Roman" w:hAnsi="Times New Roman"/>
        </w:rPr>
        <w:t xml:space="preserve"> </w:t>
      </w:r>
      <w:proofErr w:type="spellStart"/>
      <w:r>
        <w:rPr>
          <w:rFonts w:ascii="Times New Roman" w:hAnsi="Times New Roman"/>
        </w:rPr>
        <w:t>tarybos</w:t>
      </w:r>
      <w:proofErr w:type="spellEnd"/>
      <w:r>
        <w:rPr>
          <w:rFonts w:ascii="Times New Roman" w:hAnsi="Times New Roman"/>
        </w:rPr>
        <w:t xml:space="preserve"> 2024 m. </w:t>
      </w:r>
      <w:proofErr w:type="spellStart"/>
      <w:r w:rsidR="00B64C27">
        <w:rPr>
          <w:rFonts w:ascii="Times New Roman" w:hAnsi="Times New Roman"/>
        </w:rPr>
        <w:t>kovo</w:t>
      </w:r>
      <w:proofErr w:type="spellEnd"/>
      <w:r w:rsidR="00B64C27">
        <w:rPr>
          <w:rFonts w:ascii="Times New Roman" w:hAnsi="Times New Roman"/>
        </w:rPr>
        <w:t xml:space="preserve"> 1</w:t>
      </w:r>
      <w:r>
        <w:rPr>
          <w:rFonts w:ascii="Times New Roman" w:hAnsi="Times New Roman"/>
        </w:rPr>
        <w:t xml:space="preserve"> d. </w:t>
      </w:r>
      <w:proofErr w:type="spellStart"/>
      <w:r>
        <w:rPr>
          <w:rFonts w:ascii="Times New Roman" w:hAnsi="Times New Roman"/>
        </w:rPr>
        <w:t>sprendimu</w:t>
      </w:r>
      <w:proofErr w:type="spellEnd"/>
      <w:r>
        <w:rPr>
          <w:rFonts w:ascii="Times New Roman" w:hAnsi="Times New Roman"/>
        </w:rPr>
        <w:t xml:space="preserve"> Nr. 1-TS-</w:t>
      </w:r>
      <w:proofErr w:type="gramStart"/>
      <w:r w:rsidR="00B64C27">
        <w:rPr>
          <w:rFonts w:ascii="Times New Roman" w:hAnsi="Times New Roman"/>
        </w:rPr>
        <w:t xml:space="preserve">45 </w:t>
      </w:r>
      <w:r>
        <w:rPr>
          <w:rFonts w:ascii="Times New Roman" w:hAnsi="Times New Roman"/>
        </w:rPr>
        <w:t>,,</w:t>
      </w:r>
      <w:proofErr w:type="spellStart"/>
      <w:r>
        <w:rPr>
          <w:rFonts w:ascii="Times New Roman" w:hAnsi="Times New Roman"/>
        </w:rPr>
        <w:t>Dėl</w:t>
      </w:r>
      <w:proofErr w:type="spellEnd"/>
      <w:proofErr w:type="gramEnd"/>
      <w:r>
        <w:rPr>
          <w:rFonts w:ascii="Times New Roman" w:hAnsi="Times New Roman"/>
        </w:rPr>
        <w:t xml:space="preserve"> </w:t>
      </w:r>
      <w:proofErr w:type="spellStart"/>
      <w:r>
        <w:rPr>
          <w:rFonts w:ascii="Times New Roman" w:hAnsi="Times New Roman"/>
        </w:rPr>
        <w:t>A</w:t>
      </w:r>
      <w:r w:rsidRPr="002A6C4D">
        <w:rPr>
          <w:rFonts w:ascii="Times New Roman" w:hAnsi="Times New Roman"/>
        </w:rPr>
        <w:t>nykščių</w:t>
      </w:r>
      <w:proofErr w:type="spellEnd"/>
      <w:r w:rsidRPr="002A6C4D">
        <w:rPr>
          <w:rFonts w:ascii="Times New Roman" w:hAnsi="Times New Roman"/>
        </w:rPr>
        <w:t xml:space="preserve"> </w:t>
      </w:r>
      <w:proofErr w:type="spellStart"/>
      <w:r w:rsidRPr="002A6C4D">
        <w:rPr>
          <w:rFonts w:ascii="Times New Roman" w:hAnsi="Times New Roman"/>
        </w:rPr>
        <w:t>rajono</w:t>
      </w:r>
      <w:proofErr w:type="spellEnd"/>
      <w:r w:rsidRPr="002A6C4D">
        <w:rPr>
          <w:rFonts w:ascii="Times New Roman" w:hAnsi="Times New Roman"/>
        </w:rPr>
        <w:t xml:space="preserve"> </w:t>
      </w:r>
      <w:proofErr w:type="spellStart"/>
      <w:r w:rsidRPr="002A6C4D">
        <w:rPr>
          <w:rFonts w:ascii="Times New Roman" w:hAnsi="Times New Roman"/>
        </w:rPr>
        <w:t>savivaldybės</w:t>
      </w:r>
      <w:proofErr w:type="spellEnd"/>
      <w:r w:rsidRPr="002A6C4D">
        <w:rPr>
          <w:rFonts w:ascii="Times New Roman" w:hAnsi="Times New Roman"/>
        </w:rPr>
        <w:t xml:space="preserve"> </w:t>
      </w:r>
      <w:proofErr w:type="spellStart"/>
      <w:r w:rsidRPr="002A6C4D">
        <w:rPr>
          <w:rFonts w:ascii="Times New Roman" w:hAnsi="Times New Roman"/>
        </w:rPr>
        <w:t>sporto</w:t>
      </w:r>
      <w:proofErr w:type="spellEnd"/>
      <w:r w:rsidRPr="002A6C4D">
        <w:rPr>
          <w:rFonts w:ascii="Times New Roman" w:hAnsi="Times New Roman"/>
        </w:rPr>
        <w:t xml:space="preserve"> </w:t>
      </w:r>
      <w:proofErr w:type="spellStart"/>
      <w:r w:rsidRPr="002A6C4D">
        <w:rPr>
          <w:rFonts w:ascii="Times New Roman" w:hAnsi="Times New Roman"/>
        </w:rPr>
        <w:t>veiklos</w:t>
      </w:r>
      <w:proofErr w:type="spellEnd"/>
      <w:r w:rsidRPr="002A6C4D">
        <w:rPr>
          <w:rFonts w:ascii="Times New Roman" w:hAnsi="Times New Roman"/>
        </w:rPr>
        <w:t xml:space="preserve"> </w:t>
      </w:r>
      <w:proofErr w:type="spellStart"/>
      <w:r w:rsidRPr="002A6C4D">
        <w:rPr>
          <w:rFonts w:ascii="Times New Roman" w:hAnsi="Times New Roman"/>
        </w:rPr>
        <w:t>vykdymo</w:t>
      </w:r>
      <w:proofErr w:type="spellEnd"/>
      <w:r w:rsidRPr="002A6C4D">
        <w:rPr>
          <w:rFonts w:ascii="Times New Roman" w:hAnsi="Times New Roman"/>
        </w:rPr>
        <w:t xml:space="preserve"> </w:t>
      </w:r>
      <w:proofErr w:type="spellStart"/>
      <w:r w:rsidRPr="002A6C4D">
        <w:rPr>
          <w:rFonts w:ascii="Times New Roman" w:hAnsi="Times New Roman"/>
        </w:rPr>
        <w:t>projektų</w:t>
      </w:r>
      <w:proofErr w:type="spellEnd"/>
      <w:r w:rsidRPr="002A6C4D">
        <w:rPr>
          <w:rFonts w:ascii="Times New Roman" w:hAnsi="Times New Roman"/>
        </w:rPr>
        <w:t xml:space="preserve"> </w:t>
      </w:r>
      <w:proofErr w:type="spellStart"/>
      <w:r w:rsidRPr="002A6C4D">
        <w:rPr>
          <w:rFonts w:ascii="Times New Roman" w:hAnsi="Times New Roman"/>
        </w:rPr>
        <w:t>dalinio</w:t>
      </w:r>
      <w:proofErr w:type="spellEnd"/>
      <w:r w:rsidRPr="002A6C4D">
        <w:rPr>
          <w:rFonts w:ascii="Times New Roman" w:hAnsi="Times New Roman"/>
        </w:rPr>
        <w:t xml:space="preserve"> </w:t>
      </w:r>
      <w:proofErr w:type="spellStart"/>
      <w:r w:rsidRPr="002A6C4D">
        <w:rPr>
          <w:rFonts w:ascii="Times New Roman" w:hAnsi="Times New Roman"/>
        </w:rPr>
        <w:t>finansavimo</w:t>
      </w:r>
      <w:proofErr w:type="spellEnd"/>
      <w:r w:rsidRPr="002A6C4D">
        <w:rPr>
          <w:rFonts w:ascii="Times New Roman" w:hAnsi="Times New Roman"/>
        </w:rPr>
        <w:t xml:space="preserve"> </w:t>
      </w:r>
      <w:proofErr w:type="spellStart"/>
      <w:r w:rsidRPr="002A6C4D">
        <w:rPr>
          <w:rFonts w:ascii="Times New Roman" w:hAnsi="Times New Roman"/>
        </w:rPr>
        <w:t>tvarkos</w:t>
      </w:r>
      <w:proofErr w:type="spellEnd"/>
      <w:r w:rsidRPr="002A6C4D">
        <w:rPr>
          <w:rFonts w:ascii="Times New Roman" w:hAnsi="Times New Roman"/>
        </w:rPr>
        <w:t xml:space="preserve"> </w:t>
      </w:r>
      <w:proofErr w:type="spellStart"/>
      <w:r w:rsidRPr="002A6C4D">
        <w:rPr>
          <w:rFonts w:ascii="Times New Roman" w:hAnsi="Times New Roman"/>
        </w:rPr>
        <w:t>aprašo</w:t>
      </w:r>
      <w:proofErr w:type="spellEnd"/>
      <w:r>
        <w:rPr>
          <w:rFonts w:ascii="Times New Roman" w:hAnsi="Times New Roman"/>
        </w:rPr>
        <w:t xml:space="preserve"> </w:t>
      </w:r>
      <w:proofErr w:type="spellStart"/>
      <w:r>
        <w:rPr>
          <w:rFonts w:ascii="Times New Roman" w:hAnsi="Times New Roman"/>
        </w:rPr>
        <w:t>patvirtinimo</w:t>
      </w:r>
      <w:proofErr w:type="spellEnd"/>
      <w:r>
        <w:rPr>
          <w:rFonts w:ascii="Times New Roman" w:hAnsi="Times New Roman"/>
        </w:rPr>
        <w:t xml:space="preserve">“, </w:t>
      </w:r>
      <w:proofErr w:type="spellStart"/>
      <w:r>
        <w:rPr>
          <w:rFonts w:ascii="Times New Roman" w:hAnsi="Times New Roman"/>
        </w:rPr>
        <w:t>kad</w:t>
      </w:r>
      <w:proofErr w:type="spellEnd"/>
      <w:r>
        <w:rPr>
          <w:rFonts w:ascii="Times New Roman" w:hAnsi="Times New Roman"/>
        </w:rPr>
        <w:t xml:space="preserve"> </w:t>
      </w:r>
      <w:proofErr w:type="spellStart"/>
      <w:r>
        <w:rPr>
          <w:rFonts w:ascii="Times New Roman" w:hAnsi="Times New Roman"/>
        </w:rPr>
        <w:t>atitiktų</w:t>
      </w:r>
      <w:proofErr w:type="spellEnd"/>
      <w:r>
        <w:rPr>
          <w:rFonts w:ascii="Times New Roman" w:hAnsi="Times New Roman"/>
        </w:rPr>
        <w:t xml:space="preserve"> Lietuvos </w:t>
      </w:r>
      <w:proofErr w:type="spellStart"/>
      <w:r>
        <w:rPr>
          <w:rFonts w:ascii="Times New Roman" w:hAnsi="Times New Roman"/>
        </w:rPr>
        <w:t>Respublikos</w:t>
      </w:r>
      <w:proofErr w:type="spellEnd"/>
      <w:r>
        <w:rPr>
          <w:rFonts w:ascii="Times New Roman" w:hAnsi="Times New Roman"/>
        </w:rPr>
        <w:t xml:space="preserve"> </w:t>
      </w:r>
      <w:proofErr w:type="spellStart"/>
      <w:r>
        <w:rPr>
          <w:rFonts w:ascii="Times New Roman" w:hAnsi="Times New Roman"/>
        </w:rPr>
        <w:t>vietos</w:t>
      </w:r>
      <w:proofErr w:type="spellEnd"/>
      <w:r>
        <w:rPr>
          <w:rFonts w:ascii="Times New Roman" w:hAnsi="Times New Roman"/>
        </w:rPr>
        <w:t xml:space="preserve"> </w:t>
      </w:r>
      <w:proofErr w:type="spellStart"/>
      <w:r>
        <w:rPr>
          <w:rFonts w:ascii="Times New Roman" w:hAnsi="Times New Roman"/>
        </w:rPr>
        <w:t>savivaldos</w:t>
      </w:r>
      <w:proofErr w:type="spellEnd"/>
      <w:r>
        <w:rPr>
          <w:rFonts w:ascii="Times New Roman" w:hAnsi="Times New Roman"/>
        </w:rPr>
        <w:t xml:space="preserve"> </w:t>
      </w:r>
      <w:proofErr w:type="spellStart"/>
      <w:r>
        <w:rPr>
          <w:rFonts w:ascii="Times New Roman" w:hAnsi="Times New Roman"/>
        </w:rPr>
        <w:t>įstatymo</w:t>
      </w:r>
      <w:bookmarkStart w:id="1" w:name="_Hlk189566850"/>
      <w:proofErr w:type="spellEnd"/>
      <w:r>
        <w:rPr>
          <w:rFonts w:ascii="Times New Roman" w:hAnsi="Times New Roman"/>
        </w:rPr>
        <w:t xml:space="preserve"> (VSĮ) </w:t>
      </w:r>
      <w:proofErr w:type="spellStart"/>
      <w:r>
        <w:rPr>
          <w:rFonts w:ascii="Times New Roman" w:hAnsi="Times New Roman"/>
        </w:rPr>
        <w:t>pasikeitusias</w:t>
      </w:r>
      <w:proofErr w:type="spellEnd"/>
      <w:r>
        <w:rPr>
          <w:rFonts w:ascii="Times New Roman" w:hAnsi="Times New Roman"/>
        </w:rPr>
        <w:t xml:space="preserve"> </w:t>
      </w:r>
      <w:proofErr w:type="spellStart"/>
      <w:r>
        <w:rPr>
          <w:rFonts w:ascii="Times New Roman" w:hAnsi="Times New Roman"/>
        </w:rPr>
        <w:t>nuostatas</w:t>
      </w:r>
      <w:proofErr w:type="spellEnd"/>
      <w:r>
        <w:rPr>
          <w:rFonts w:ascii="Times New Roman" w:hAnsi="Times New Roman"/>
        </w:rPr>
        <w:t xml:space="preserve"> – </w:t>
      </w:r>
      <w:proofErr w:type="spellStart"/>
      <w:r>
        <w:rPr>
          <w:rFonts w:ascii="Times New Roman" w:hAnsi="Times New Roman"/>
        </w:rPr>
        <w:t>savivaldybės</w:t>
      </w:r>
      <w:proofErr w:type="spellEnd"/>
      <w:r>
        <w:rPr>
          <w:rFonts w:ascii="Times New Roman" w:hAnsi="Times New Roman"/>
        </w:rPr>
        <w:t xml:space="preserve"> </w:t>
      </w:r>
      <w:proofErr w:type="spellStart"/>
      <w:r>
        <w:rPr>
          <w:rFonts w:ascii="Times New Roman" w:hAnsi="Times New Roman"/>
        </w:rPr>
        <w:t>biudžeto</w:t>
      </w:r>
      <w:proofErr w:type="spellEnd"/>
      <w:r>
        <w:rPr>
          <w:rFonts w:ascii="Times New Roman" w:hAnsi="Times New Roman"/>
        </w:rPr>
        <w:t xml:space="preserve"> </w:t>
      </w:r>
      <w:proofErr w:type="spellStart"/>
      <w:r>
        <w:rPr>
          <w:rFonts w:ascii="Times New Roman" w:hAnsi="Times New Roman"/>
        </w:rPr>
        <w:t>lėšų</w:t>
      </w:r>
      <w:proofErr w:type="spellEnd"/>
      <w:r>
        <w:rPr>
          <w:rFonts w:ascii="Times New Roman" w:hAnsi="Times New Roman"/>
        </w:rPr>
        <w:t xml:space="preserve"> </w:t>
      </w:r>
      <w:proofErr w:type="spellStart"/>
      <w:r>
        <w:rPr>
          <w:rFonts w:ascii="Times New Roman" w:hAnsi="Times New Roman"/>
        </w:rPr>
        <w:t>administravimas</w:t>
      </w:r>
      <w:proofErr w:type="spellEnd"/>
      <w:r>
        <w:rPr>
          <w:rFonts w:ascii="Times New Roman" w:hAnsi="Times New Roman"/>
        </w:rPr>
        <w:t xml:space="preserve"> </w:t>
      </w:r>
      <w:proofErr w:type="spellStart"/>
      <w:r>
        <w:rPr>
          <w:rFonts w:ascii="Times New Roman" w:hAnsi="Times New Roman"/>
        </w:rPr>
        <w:t>buvo</w:t>
      </w:r>
      <w:proofErr w:type="spellEnd"/>
      <w:r>
        <w:rPr>
          <w:rFonts w:ascii="Times New Roman" w:hAnsi="Times New Roman"/>
        </w:rPr>
        <w:t xml:space="preserve"> </w:t>
      </w:r>
      <w:proofErr w:type="spellStart"/>
      <w:r>
        <w:rPr>
          <w:rFonts w:ascii="Times New Roman" w:hAnsi="Times New Roman"/>
        </w:rPr>
        <w:t>priskirtas</w:t>
      </w:r>
      <w:proofErr w:type="spellEnd"/>
      <w:r>
        <w:rPr>
          <w:rFonts w:ascii="Times New Roman" w:hAnsi="Times New Roman"/>
        </w:rPr>
        <w:t xml:space="preserve"> </w:t>
      </w:r>
      <w:proofErr w:type="spellStart"/>
      <w:r>
        <w:rPr>
          <w:rFonts w:ascii="Times New Roman" w:hAnsi="Times New Roman"/>
        </w:rPr>
        <w:t>mero</w:t>
      </w:r>
      <w:proofErr w:type="spellEnd"/>
      <w:r>
        <w:rPr>
          <w:rFonts w:ascii="Times New Roman" w:hAnsi="Times New Roman"/>
        </w:rPr>
        <w:t xml:space="preserve"> </w:t>
      </w:r>
      <w:proofErr w:type="spellStart"/>
      <w:r>
        <w:rPr>
          <w:rFonts w:ascii="Times New Roman" w:hAnsi="Times New Roman"/>
        </w:rPr>
        <w:t>kompetencijai</w:t>
      </w:r>
      <w:proofErr w:type="spellEnd"/>
      <w:r>
        <w:rPr>
          <w:rFonts w:ascii="Times New Roman" w:hAnsi="Times New Roman"/>
        </w:rPr>
        <w:t xml:space="preserve">, o </w:t>
      </w:r>
      <w:proofErr w:type="spellStart"/>
      <w:r>
        <w:rPr>
          <w:rFonts w:ascii="Times New Roman" w:hAnsi="Times New Roman"/>
        </w:rPr>
        <w:t>dabar</w:t>
      </w:r>
      <w:proofErr w:type="spellEnd"/>
      <w:r>
        <w:rPr>
          <w:rFonts w:ascii="Times New Roman" w:hAnsi="Times New Roman"/>
        </w:rPr>
        <w:t xml:space="preserve"> – </w:t>
      </w:r>
      <w:proofErr w:type="spellStart"/>
      <w:r>
        <w:rPr>
          <w:rFonts w:ascii="Times New Roman" w:hAnsi="Times New Roman"/>
        </w:rPr>
        <w:t>administracijos</w:t>
      </w:r>
      <w:proofErr w:type="spellEnd"/>
      <w:r>
        <w:rPr>
          <w:rFonts w:ascii="Times New Roman" w:hAnsi="Times New Roman"/>
        </w:rPr>
        <w:t xml:space="preserve"> </w:t>
      </w:r>
      <w:proofErr w:type="spellStart"/>
      <w:r>
        <w:rPr>
          <w:rFonts w:ascii="Times New Roman" w:hAnsi="Times New Roman"/>
        </w:rPr>
        <w:t>direktoriaus</w:t>
      </w:r>
      <w:proofErr w:type="spellEnd"/>
      <w:r>
        <w:rPr>
          <w:rFonts w:ascii="Times New Roman" w:hAnsi="Times New Roman"/>
        </w:rPr>
        <w:t xml:space="preserve"> </w:t>
      </w:r>
      <w:proofErr w:type="spellStart"/>
      <w:r>
        <w:rPr>
          <w:rFonts w:ascii="Times New Roman" w:hAnsi="Times New Roman"/>
        </w:rPr>
        <w:t>kompetencijai</w:t>
      </w:r>
      <w:proofErr w:type="spellEnd"/>
      <w:r>
        <w:rPr>
          <w:rFonts w:ascii="Times New Roman" w:hAnsi="Times New Roman"/>
        </w:rPr>
        <w:t xml:space="preserve"> (</w:t>
      </w:r>
      <w:proofErr w:type="spellStart"/>
      <w:r>
        <w:rPr>
          <w:rFonts w:ascii="Times New Roman" w:hAnsi="Times New Roman"/>
        </w:rPr>
        <w:t>nuo</w:t>
      </w:r>
      <w:proofErr w:type="spellEnd"/>
      <w:r>
        <w:rPr>
          <w:rFonts w:ascii="Times New Roman" w:hAnsi="Times New Roman"/>
        </w:rPr>
        <w:t xml:space="preserve"> 2024-06-20 </w:t>
      </w:r>
      <w:proofErr w:type="spellStart"/>
      <w:r>
        <w:rPr>
          <w:rFonts w:ascii="Times New Roman" w:hAnsi="Times New Roman"/>
        </w:rPr>
        <w:t>neteko</w:t>
      </w:r>
      <w:proofErr w:type="spellEnd"/>
      <w:r>
        <w:rPr>
          <w:rFonts w:ascii="Times New Roman" w:hAnsi="Times New Roman"/>
        </w:rPr>
        <w:t xml:space="preserve"> </w:t>
      </w:r>
      <w:proofErr w:type="spellStart"/>
      <w:r>
        <w:rPr>
          <w:rFonts w:ascii="Times New Roman" w:hAnsi="Times New Roman"/>
        </w:rPr>
        <w:t>galios</w:t>
      </w:r>
      <w:proofErr w:type="spellEnd"/>
      <w:r>
        <w:rPr>
          <w:rFonts w:ascii="Times New Roman" w:hAnsi="Times New Roman"/>
        </w:rPr>
        <w:t xml:space="preserve"> VSĮ 27 str. 2 d. 3 p., </w:t>
      </w:r>
      <w:proofErr w:type="spellStart"/>
      <w:r>
        <w:rPr>
          <w:rFonts w:ascii="Times New Roman" w:hAnsi="Times New Roman"/>
        </w:rPr>
        <w:t>suteikęs</w:t>
      </w:r>
      <w:proofErr w:type="spellEnd"/>
      <w:r>
        <w:rPr>
          <w:rFonts w:ascii="Times New Roman" w:hAnsi="Times New Roman"/>
        </w:rPr>
        <w:t xml:space="preserve"> </w:t>
      </w:r>
      <w:proofErr w:type="spellStart"/>
      <w:r>
        <w:rPr>
          <w:rFonts w:ascii="Times New Roman" w:hAnsi="Times New Roman"/>
        </w:rPr>
        <w:t>merui</w:t>
      </w:r>
      <w:proofErr w:type="spellEnd"/>
      <w:r>
        <w:rPr>
          <w:rFonts w:ascii="Times New Roman" w:hAnsi="Times New Roman"/>
        </w:rPr>
        <w:t xml:space="preserve"> </w:t>
      </w:r>
      <w:proofErr w:type="spellStart"/>
      <w:r>
        <w:rPr>
          <w:rFonts w:ascii="Times New Roman" w:hAnsi="Times New Roman"/>
        </w:rPr>
        <w:t>kompetenciją</w:t>
      </w:r>
      <w:proofErr w:type="spellEnd"/>
      <w:r>
        <w:rPr>
          <w:rFonts w:ascii="Times New Roman" w:hAnsi="Times New Roman"/>
        </w:rPr>
        <w:t xml:space="preserve"> </w:t>
      </w:r>
      <w:proofErr w:type="spellStart"/>
      <w:r>
        <w:rPr>
          <w:rFonts w:ascii="Times New Roman" w:hAnsi="Times New Roman"/>
        </w:rPr>
        <w:t>administruoti</w:t>
      </w:r>
      <w:proofErr w:type="spellEnd"/>
      <w:r>
        <w:rPr>
          <w:rFonts w:ascii="Times New Roman" w:hAnsi="Times New Roman"/>
        </w:rPr>
        <w:t xml:space="preserve"> </w:t>
      </w:r>
      <w:proofErr w:type="spellStart"/>
      <w:r>
        <w:rPr>
          <w:rFonts w:ascii="Times New Roman" w:hAnsi="Times New Roman"/>
        </w:rPr>
        <w:t>savivaldybės</w:t>
      </w:r>
      <w:proofErr w:type="spellEnd"/>
      <w:r>
        <w:rPr>
          <w:rFonts w:ascii="Times New Roman" w:hAnsi="Times New Roman"/>
        </w:rPr>
        <w:t xml:space="preserve"> </w:t>
      </w:r>
      <w:proofErr w:type="spellStart"/>
      <w:r>
        <w:rPr>
          <w:rFonts w:ascii="Times New Roman" w:hAnsi="Times New Roman"/>
        </w:rPr>
        <w:t>biudžeto</w:t>
      </w:r>
      <w:proofErr w:type="spellEnd"/>
      <w:r>
        <w:rPr>
          <w:rFonts w:ascii="Times New Roman" w:hAnsi="Times New Roman"/>
        </w:rPr>
        <w:t xml:space="preserve"> </w:t>
      </w:r>
      <w:proofErr w:type="spellStart"/>
      <w:r>
        <w:rPr>
          <w:rFonts w:ascii="Times New Roman" w:hAnsi="Times New Roman"/>
        </w:rPr>
        <w:t>lėšas</w:t>
      </w:r>
      <w:proofErr w:type="spellEnd"/>
      <w:r>
        <w:rPr>
          <w:rFonts w:ascii="Times New Roman" w:hAnsi="Times New Roman"/>
        </w:rPr>
        <w:t>).</w:t>
      </w:r>
      <w:bookmarkEnd w:id="1"/>
    </w:p>
    <w:p w14:paraId="0DC90E32" w14:textId="77777777" w:rsidR="005B43E1" w:rsidRPr="006C71FA" w:rsidRDefault="005B43E1" w:rsidP="005B43E1">
      <w:pPr>
        <w:tabs>
          <w:tab w:val="left" w:pos="993"/>
        </w:tabs>
        <w:overflowPunct w:val="0"/>
        <w:ind w:firstLine="720"/>
        <w:jc w:val="both"/>
        <w:rPr>
          <w:rFonts w:ascii="Times New Roman" w:hAnsi="Times New Roman"/>
          <w:b/>
          <w:lang w:val="pt-BR"/>
        </w:rPr>
      </w:pPr>
      <w:r w:rsidRPr="006C71FA">
        <w:rPr>
          <w:rFonts w:ascii="Times New Roman" w:hAnsi="Times New Roman"/>
          <w:b/>
          <w:lang w:val="pt-BR"/>
        </w:rPr>
        <w:t>2.</w:t>
      </w:r>
      <w:r w:rsidRPr="006C71FA">
        <w:rPr>
          <w:rFonts w:ascii="Times New Roman" w:hAnsi="Times New Roman"/>
          <w:b/>
          <w:lang w:val="pt-BR"/>
        </w:rPr>
        <w:tab/>
        <w:t>Siūlomos teisinio reguliavimo nuostatos ir laukiami rezultatai</w:t>
      </w:r>
    </w:p>
    <w:p w14:paraId="753253B3" w14:textId="77777777" w:rsidR="005B43E1" w:rsidRPr="006C71FA" w:rsidRDefault="005B43E1" w:rsidP="005B43E1">
      <w:pPr>
        <w:tabs>
          <w:tab w:val="left" w:pos="0"/>
        </w:tabs>
        <w:jc w:val="both"/>
        <w:rPr>
          <w:rFonts w:ascii="Times New Roman" w:hAnsi="Times New Roman"/>
          <w:lang w:val="pt-BR"/>
        </w:rPr>
      </w:pPr>
      <w:r w:rsidRPr="006C71FA">
        <w:rPr>
          <w:rFonts w:ascii="Times New Roman" w:hAnsi="Times New Roman"/>
          <w:lang w:val="pt-BR"/>
        </w:rPr>
        <w:tab/>
        <w:t>Aprašas atitiks LR Vietos savivaldos įstatymo nuostatas.</w:t>
      </w:r>
    </w:p>
    <w:p w14:paraId="26C1FB6E" w14:textId="77777777" w:rsidR="005B43E1" w:rsidRPr="006C71FA" w:rsidRDefault="005B43E1" w:rsidP="005B43E1">
      <w:pPr>
        <w:ind w:firstLine="720"/>
        <w:jc w:val="both"/>
        <w:rPr>
          <w:rFonts w:ascii="Times New Roman" w:hAnsi="Times New Roman"/>
          <w:b/>
          <w:lang w:val="pt-BR"/>
        </w:rPr>
      </w:pPr>
      <w:r w:rsidRPr="006C71FA">
        <w:rPr>
          <w:rFonts w:ascii="Times New Roman" w:hAnsi="Times New Roman"/>
          <w:b/>
          <w:lang w:val="pt-BR"/>
        </w:rPr>
        <w:t xml:space="preserve">3. Lėšų poreikis ir šaltiniai </w:t>
      </w:r>
    </w:p>
    <w:p w14:paraId="7AD7791C" w14:textId="77777777" w:rsidR="005B43E1" w:rsidRPr="006C71FA" w:rsidRDefault="005B43E1" w:rsidP="005B43E1">
      <w:pPr>
        <w:ind w:firstLine="720"/>
        <w:jc w:val="both"/>
        <w:rPr>
          <w:rFonts w:ascii="Times New Roman" w:hAnsi="Times New Roman"/>
          <w:lang w:val="pt-BR"/>
        </w:rPr>
      </w:pPr>
      <w:r w:rsidRPr="006C71FA">
        <w:rPr>
          <w:rFonts w:ascii="Times New Roman" w:hAnsi="Times New Roman"/>
          <w:lang w:val="pt-BR"/>
        </w:rPr>
        <w:t xml:space="preserve">Savivaldybės biudžeto lėšų papildomo poreikio nėra. </w:t>
      </w:r>
    </w:p>
    <w:p w14:paraId="374E1252" w14:textId="77777777" w:rsidR="005B43E1" w:rsidRPr="006C71FA" w:rsidRDefault="005B43E1" w:rsidP="005B43E1">
      <w:pPr>
        <w:ind w:firstLine="720"/>
        <w:jc w:val="both"/>
        <w:rPr>
          <w:rFonts w:ascii="Times New Roman" w:hAnsi="Times New Roman"/>
          <w:b/>
          <w:lang w:val="pt-BR"/>
        </w:rPr>
      </w:pPr>
      <w:r w:rsidRPr="006C71FA">
        <w:rPr>
          <w:rFonts w:ascii="Times New Roman" w:hAnsi="Times New Roman"/>
          <w:b/>
          <w:lang w:val="pt-BR"/>
        </w:rPr>
        <w:t xml:space="preserve">4. Numatomo teisinio reguliavimo poveikio vertinimo rezultatai, galimos neigiamos priimto sprendimo pasekmės ir kokių priemonių reikėtų imtis, kad tokių pasekmių būtų išvengta </w:t>
      </w:r>
    </w:p>
    <w:p w14:paraId="4921A409" w14:textId="77777777" w:rsidR="005B43E1" w:rsidRPr="006C71FA" w:rsidRDefault="005B43E1" w:rsidP="005B43E1">
      <w:pPr>
        <w:tabs>
          <w:tab w:val="left" w:pos="0"/>
          <w:tab w:val="left" w:pos="851"/>
        </w:tabs>
        <w:jc w:val="both"/>
        <w:rPr>
          <w:rFonts w:ascii="Times New Roman" w:hAnsi="Times New Roman"/>
          <w:color w:val="FF0000"/>
          <w:lang w:val="pt-BR"/>
        </w:rPr>
      </w:pPr>
      <w:r w:rsidRPr="006C71FA">
        <w:rPr>
          <w:rFonts w:ascii="Times New Roman" w:hAnsi="Times New Roman"/>
          <w:lang w:val="pt-BR"/>
        </w:rPr>
        <w:tab/>
        <w:t>Nevertinama.</w:t>
      </w:r>
    </w:p>
    <w:p w14:paraId="2A9EDBB7" w14:textId="77777777" w:rsidR="005B43E1" w:rsidRPr="006C71FA" w:rsidRDefault="005B43E1" w:rsidP="005B43E1">
      <w:pPr>
        <w:tabs>
          <w:tab w:val="left" w:pos="0"/>
          <w:tab w:val="left" w:pos="851"/>
        </w:tabs>
        <w:jc w:val="both"/>
        <w:rPr>
          <w:rFonts w:ascii="Times New Roman" w:hAnsi="Times New Roman"/>
          <w:b/>
          <w:lang w:val="pt-BR"/>
        </w:rPr>
      </w:pPr>
      <w:r w:rsidRPr="006C71FA">
        <w:rPr>
          <w:rFonts w:ascii="Times New Roman" w:hAnsi="Times New Roman"/>
          <w:b/>
          <w:lang w:val="pt-BR"/>
        </w:rPr>
        <w:tab/>
        <w:t xml:space="preserve">5. Kokius teisės aktus būtina priimti, kokius galiojančius teisės aktus reikia pakeisti ar pripažinti netekusiais galios – kas ir kada juos turėtų priimti </w:t>
      </w:r>
    </w:p>
    <w:p w14:paraId="2B5FCB48" w14:textId="77777777" w:rsidR="005B43E1" w:rsidRPr="006C71FA" w:rsidRDefault="005B43E1" w:rsidP="005B43E1">
      <w:pPr>
        <w:ind w:firstLine="720"/>
        <w:jc w:val="both"/>
        <w:rPr>
          <w:rFonts w:ascii="Times New Roman" w:eastAsia="Times New Roman" w:hAnsi="Times New Roman"/>
          <w:bCs/>
          <w:lang w:val="pt-BR"/>
        </w:rPr>
      </w:pPr>
      <w:r w:rsidRPr="006C71FA">
        <w:rPr>
          <w:rFonts w:ascii="Times New Roman" w:eastAsia="Times New Roman" w:hAnsi="Times New Roman"/>
          <w:bCs/>
          <w:lang w:val="pt-BR"/>
        </w:rPr>
        <w:t>Rajono savivaldybės Tarybai patvirtinus Aprašą, Administracijos direktorius patvirtins Priemonės paraiškų vertinimo komisiją ir jos darbo reglamentą.</w:t>
      </w:r>
    </w:p>
    <w:p w14:paraId="15064DCB" w14:textId="77777777" w:rsidR="005B43E1" w:rsidRPr="006C71FA" w:rsidRDefault="005B43E1" w:rsidP="005B43E1">
      <w:pPr>
        <w:ind w:firstLine="720"/>
        <w:jc w:val="both"/>
        <w:rPr>
          <w:rFonts w:ascii="Times New Roman" w:hAnsi="Times New Roman"/>
          <w:b/>
          <w:lang w:val="pt-BR"/>
        </w:rPr>
      </w:pPr>
      <w:r w:rsidRPr="006C71FA">
        <w:rPr>
          <w:rFonts w:ascii="Times New Roman" w:hAnsi="Times New Roman"/>
          <w:b/>
          <w:lang w:val="pt-BR"/>
        </w:rPr>
        <w:t xml:space="preserve">6. Sprendimo įgyvendinimo terminai – kas, ką ir kada turėtų atlikti </w:t>
      </w:r>
    </w:p>
    <w:p w14:paraId="2DE326E9" w14:textId="77777777" w:rsidR="005B43E1" w:rsidRPr="006C71FA" w:rsidRDefault="005B43E1" w:rsidP="005B43E1">
      <w:pPr>
        <w:ind w:firstLine="720"/>
        <w:jc w:val="both"/>
        <w:rPr>
          <w:rFonts w:ascii="Times New Roman" w:hAnsi="Times New Roman"/>
          <w:lang w:val="pt-BR"/>
        </w:rPr>
      </w:pPr>
      <w:r w:rsidRPr="006C71FA">
        <w:rPr>
          <w:rFonts w:ascii="Times New Roman" w:hAnsi="Times New Roman"/>
          <w:lang w:val="pt-BR"/>
        </w:rPr>
        <w:t>Kvietimas teikti paraiškas bus pateiktas Anykščių rajono savivaldybės tarybai patvirtinus Savivaldybės biudžetą.</w:t>
      </w:r>
    </w:p>
    <w:p w14:paraId="7E587B07" w14:textId="77777777" w:rsidR="005B43E1" w:rsidRPr="006C71FA" w:rsidRDefault="005B43E1" w:rsidP="005B43E1">
      <w:pPr>
        <w:ind w:firstLine="720"/>
        <w:jc w:val="both"/>
        <w:rPr>
          <w:rFonts w:ascii="Times New Roman" w:hAnsi="Times New Roman"/>
          <w:b/>
          <w:lang w:val="pt-BR"/>
        </w:rPr>
      </w:pPr>
      <w:r w:rsidRPr="006C71FA">
        <w:rPr>
          <w:rFonts w:ascii="Times New Roman" w:hAnsi="Times New Roman"/>
          <w:b/>
          <w:lang w:val="pt-BR"/>
        </w:rPr>
        <w:t xml:space="preserve">7. Sprendimo projekto rengimo metu gauti specialistų vertinimai ir išvados </w:t>
      </w:r>
    </w:p>
    <w:p w14:paraId="2374B933" w14:textId="77777777" w:rsidR="005B43E1" w:rsidRPr="006C71FA" w:rsidRDefault="005B43E1" w:rsidP="005B43E1">
      <w:pPr>
        <w:ind w:firstLine="720"/>
        <w:jc w:val="both"/>
        <w:rPr>
          <w:rFonts w:ascii="Times New Roman" w:hAnsi="Times New Roman"/>
          <w:lang w:val="pt-BR"/>
        </w:rPr>
      </w:pPr>
      <w:r w:rsidRPr="006C71FA">
        <w:rPr>
          <w:rFonts w:ascii="Times New Roman" w:hAnsi="Times New Roman"/>
          <w:lang w:val="pt-BR"/>
        </w:rPr>
        <w:t>Nėra.</w:t>
      </w:r>
    </w:p>
    <w:p w14:paraId="4FF1A488" w14:textId="77777777" w:rsidR="005B43E1" w:rsidRPr="006C71FA" w:rsidRDefault="005B43E1" w:rsidP="005B43E1">
      <w:pPr>
        <w:ind w:firstLine="720"/>
        <w:jc w:val="both"/>
        <w:rPr>
          <w:rFonts w:ascii="Times New Roman" w:hAnsi="Times New Roman"/>
          <w:b/>
          <w:lang w:val="pt-BR"/>
        </w:rPr>
      </w:pPr>
      <w:r w:rsidRPr="006C71FA">
        <w:rPr>
          <w:rFonts w:ascii="Times New Roman" w:hAnsi="Times New Roman"/>
          <w:b/>
          <w:lang w:val="pt-BR"/>
        </w:rPr>
        <w:t>8. Kiti reikalingi pagrindimai, skaičiavimai ir paaiškinimai</w:t>
      </w:r>
    </w:p>
    <w:p w14:paraId="0441C86E" w14:textId="77777777" w:rsidR="005B43E1" w:rsidRPr="006C71FA" w:rsidRDefault="005B43E1" w:rsidP="005B43E1">
      <w:pPr>
        <w:ind w:firstLine="720"/>
        <w:jc w:val="both"/>
        <w:rPr>
          <w:rFonts w:ascii="Times New Roman" w:hAnsi="Times New Roman"/>
          <w:color w:val="FF0000"/>
          <w:lang w:val="pt-BR"/>
        </w:rPr>
      </w:pPr>
      <w:r w:rsidRPr="006C71FA">
        <w:rPr>
          <w:rFonts w:ascii="Times New Roman" w:hAnsi="Times New Roman"/>
          <w:lang w:val="pt-BR"/>
        </w:rPr>
        <w:t xml:space="preserve">Nėra. </w:t>
      </w:r>
    </w:p>
    <w:p w14:paraId="6AB2E153" w14:textId="77777777" w:rsidR="005B43E1" w:rsidRPr="006C71FA" w:rsidRDefault="005B43E1" w:rsidP="005B43E1">
      <w:pPr>
        <w:ind w:firstLine="720"/>
        <w:jc w:val="both"/>
        <w:rPr>
          <w:rFonts w:ascii="Times New Roman" w:hAnsi="Times New Roman"/>
          <w:b/>
          <w:lang w:val="pt-BR"/>
        </w:rPr>
      </w:pPr>
      <w:r w:rsidRPr="006C71FA">
        <w:rPr>
          <w:rFonts w:ascii="Times New Roman" w:hAnsi="Times New Roman"/>
          <w:b/>
          <w:lang w:val="pt-BR"/>
        </w:rPr>
        <w:t>9. Sprendimo projekto iniciatoriai ir rengėjai, pranešėjas</w:t>
      </w:r>
    </w:p>
    <w:p w14:paraId="6B7B2449" w14:textId="77777777" w:rsidR="005B43E1" w:rsidRPr="006C71FA" w:rsidRDefault="005B43E1" w:rsidP="005B43E1">
      <w:pPr>
        <w:ind w:firstLine="720"/>
        <w:jc w:val="both"/>
        <w:rPr>
          <w:rFonts w:ascii="Times New Roman" w:hAnsi="Times New Roman"/>
          <w:bCs/>
          <w:lang w:val="pt-BR"/>
        </w:rPr>
      </w:pPr>
      <w:r w:rsidRPr="006C71FA">
        <w:rPr>
          <w:rFonts w:ascii="Times New Roman" w:hAnsi="Times New Roman"/>
          <w:lang w:val="pt-BR"/>
        </w:rPr>
        <w:t>Iniciatorius – Švietimo skyrius</w:t>
      </w:r>
      <w:r w:rsidRPr="006C71FA">
        <w:rPr>
          <w:rFonts w:ascii="Times New Roman" w:hAnsi="Times New Roman"/>
          <w:bCs/>
          <w:lang w:val="pt-BR"/>
        </w:rPr>
        <w:t>.</w:t>
      </w:r>
    </w:p>
    <w:p w14:paraId="6E2BFD60" w14:textId="60A9E821" w:rsidR="005B43E1" w:rsidRPr="006C71FA" w:rsidRDefault="005B43E1" w:rsidP="005B43E1">
      <w:pPr>
        <w:ind w:firstLine="720"/>
        <w:jc w:val="both"/>
        <w:rPr>
          <w:rFonts w:ascii="Times New Roman" w:hAnsi="Times New Roman"/>
          <w:lang w:val="pt-BR"/>
        </w:rPr>
      </w:pPr>
      <w:r w:rsidRPr="006C71FA">
        <w:rPr>
          <w:rFonts w:ascii="Times New Roman" w:hAnsi="Times New Roman"/>
          <w:lang w:val="pt-BR"/>
        </w:rPr>
        <w:t xml:space="preserve">Rengėja – </w:t>
      </w:r>
      <w:r w:rsidR="00B64C27" w:rsidRPr="006C71FA">
        <w:rPr>
          <w:rFonts w:ascii="Times New Roman" w:hAnsi="Times New Roman"/>
          <w:lang w:val="pt-BR"/>
        </w:rPr>
        <w:t>Daiva Žiogienė</w:t>
      </w:r>
      <w:r w:rsidRPr="006C71FA">
        <w:rPr>
          <w:rFonts w:ascii="Times New Roman" w:hAnsi="Times New Roman"/>
          <w:lang w:val="pt-BR"/>
        </w:rPr>
        <w:t xml:space="preserve">, Švietimo skyriaus vyriausioji specialistė. </w:t>
      </w:r>
    </w:p>
    <w:p w14:paraId="28A44BA1" w14:textId="77777777" w:rsidR="005B43E1" w:rsidRPr="006C71FA" w:rsidRDefault="005B43E1" w:rsidP="005B43E1">
      <w:pPr>
        <w:ind w:firstLine="720"/>
        <w:jc w:val="both"/>
        <w:rPr>
          <w:rFonts w:ascii="Times New Roman" w:hAnsi="Times New Roman"/>
          <w:lang w:val="pt-BR"/>
        </w:rPr>
      </w:pPr>
      <w:r w:rsidRPr="006C71FA">
        <w:rPr>
          <w:rFonts w:ascii="Times New Roman" w:hAnsi="Times New Roman"/>
          <w:lang w:val="pt-BR"/>
        </w:rPr>
        <w:t xml:space="preserve">Pranešėja – </w:t>
      </w:r>
      <w:bookmarkStart w:id="2" w:name="_Hlk153374187"/>
      <w:r w:rsidRPr="006C71FA">
        <w:rPr>
          <w:rFonts w:ascii="Times New Roman" w:hAnsi="Times New Roman"/>
          <w:lang w:val="pt-BR"/>
        </w:rPr>
        <w:t xml:space="preserve">Nijolė Pranckevičienė, Švietimo skyriaus vyriausioji specialistė, laikinai atliekanti Švietimo skyriaus vedėjo funkcijas. </w:t>
      </w:r>
    </w:p>
    <w:bookmarkEnd w:id="2"/>
    <w:p w14:paraId="41F62DCA" w14:textId="77777777" w:rsidR="005B43E1" w:rsidRPr="006C71FA" w:rsidRDefault="005B43E1" w:rsidP="005B43E1">
      <w:pPr>
        <w:autoSpaceDN w:val="0"/>
        <w:jc w:val="both"/>
        <w:rPr>
          <w:rFonts w:ascii="Times New Roman" w:hAnsi="Times New Roman"/>
          <w:lang w:val="pt-BR"/>
        </w:rPr>
      </w:pPr>
    </w:p>
    <w:p w14:paraId="1C47711B" w14:textId="77777777" w:rsidR="005B43E1" w:rsidRPr="006C71FA" w:rsidRDefault="005B43E1" w:rsidP="005B43E1">
      <w:pPr>
        <w:jc w:val="center"/>
        <w:rPr>
          <w:lang w:val="pt-BR"/>
        </w:rPr>
      </w:pPr>
    </w:p>
    <w:p w14:paraId="3A22D7F4" w14:textId="77777777" w:rsidR="00BC4448" w:rsidRPr="006C71FA" w:rsidRDefault="00BC4448" w:rsidP="005024BF">
      <w:pPr>
        <w:ind w:left="5184"/>
        <w:jc w:val="both"/>
        <w:rPr>
          <w:rFonts w:ascii="Times New Roman" w:hAnsi="Times New Roman"/>
          <w:lang w:val="pt-BR"/>
        </w:rPr>
      </w:pPr>
    </w:p>
    <w:sectPr w:rsidR="00BC4448" w:rsidRPr="006C71FA" w:rsidSect="00BC4448">
      <w:pgSz w:w="11907" w:h="16839"/>
      <w:pgMar w:top="1276" w:right="567" w:bottom="851" w:left="1701" w:header="709" w:footer="709"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BEC38" w14:textId="77777777" w:rsidR="00645599" w:rsidRDefault="00645599" w:rsidP="005D6713">
      <w:r>
        <w:separator/>
      </w:r>
    </w:p>
  </w:endnote>
  <w:endnote w:type="continuationSeparator" w:id="0">
    <w:p w14:paraId="014CD555" w14:textId="77777777" w:rsidR="00645599" w:rsidRDefault="00645599" w:rsidP="005D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altName w:val="Times New Roman"/>
    <w:charset w:val="BA"/>
    <w:family w:val="roman"/>
    <w:pitch w:val="variable"/>
    <w:sig w:usb0="00000001" w:usb1="500028EF" w:usb2="00000024" w:usb3="00000000" w:csb0="0000009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07" w:usb1="00000000" w:usb2="00000000" w:usb3="00000000" w:csb0="00000085" w:csb1="00000000"/>
  </w:font>
  <w:font w:name="HelveticaLT">
    <w:altName w:val="Arial"/>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76A08" w14:textId="77777777" w:rsidR="00645599" w:rsidRDefault="00645599" w:rsidP="005D6713">
      <w:r>
        <w:separator/>
      </w:r>
    </w:p>
  </w:footnote>
  <w:footnote w:type="continuationSeparator" w:id="0">
    <w:p w14:paraId="4B523ACA" w14:textId="77777777" w:rsidR="00645599" w:rsidRDefault="00645599" w:rsidP="005D6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112D"/>
    <w:multiLevelType w:val="hybridMultilevel"/>
    <w:tmpl w:val="4FCCCA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6F4251"/>
    <w:multiLevelType w:val="hybridMultilevel"/>
    <w:tmpl w:val="646052A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186053C5"/>
    <w:multiLevelType w:val="hybridMultilevel"/>
    <w:tmpl w:val="84541850"/>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8A367C8"/>
    <w:multiLevelType w:val="hybridMultilevel"/>
    <w:tmpl w:val="CC5C8DFC"/>
    <w:lvl w:ilvl="0" w:tplc="7E062C7A">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1F193054"/>
    <w:multiLevelType w:val="hybridMultilevel"/>
    <w:tmpl w:val="C27A7E3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2B57AC"/>
    <w:multiLevelType w:val="multilevel"/>
    <w:tmpl w:val="9176F09A"/>
    <w:lvl w:ilvl="0">
      <w:start w:val="2"/>
      <w:numFmt w:val="decimal"/>
      <w:lvlText w:val="%1."/>
      <w:lvlJc w:val="left"/>
      <w:pPr>
        <w:ind w:left="540" w:hanging="540"/>
      </w:pPr>
    </w:lvl>
    <w:lvl w:ilvl="1">
      <w:start w:val="1"/>
      <w:numFmt w:val="decimal"/>
      <w:lvlText w:val="%1.%2."/>
      <w:lvlJc w:val="left"/>
      <w:pPr>
        <w:ind w:left="1104" w:hanging="540"/>
      </w:pPr>
    </w:lvl>
    <w:lvl w:ilvl="2">
      <w:start w:val="4"/>
      <w:numFmt w:val="decimal"/>
      <w:lvlText w:val="%1.%2.%3."/>
      <w:lvlJc w:val="left"/>
      <w:pPr>
        <w:ind w:left="1848" w:hanging="720"/>
      </w:pPr>
    </w:lvl>
    <w:lvl w:ilvl="3">
      <w:start w:val="1"/>
      <w:numFmt w:val="decimal"/>
      <w:lvlText w:val="%1.%2.%3.%4."/>
      <w:lvlJc w:val="left"/>
      <w:pPr>
        <w:ind w:left="2412" w:hanging="720"/>
      </w:pPr>
    </w:lvl>
    <w:lvl w:ilvl="4">
      <w:start w:val="1"/>
      <w:numFmt w:val="decimal"/>
      <w:lvlText w:val="%1.%2.%3.%4.%5."/>
      <w:lvlJc w:val="left"/>
      <w:pPr>
        <w:ind w:left="3336" w:hanging="1080"/>
      </w:pPr>
    </w:lvl>
    <w:lvl w:ilvl="5">
      <w:start w:val="1"/>
      <w:numFmt w:val="decimal"/>
      <w:lvlText w:val="%1.%2.%3.%4.%5.%6."/>
      <w:lvlJc w:val="left"/>
      <w:pPr>
        <w:ind w:left="3900" w:hanging="1080"/>
      </w:pPr>
    </w:lvl>
    <w:lvl w:ilvl="6">
      <w:start w:val="1"/>
      <w:numFmt w:val="decimal"/>
      <w:lvlText w:val="%1.%2.%3.%4.%5.%6.%7."/>
      <w:lvlJc w:val="left"/>
      <w:pPr>
        <w:ind w:left="4824" w:hanging="1440"/>
      </w:pPr>
    </w:lvl>
    <w:lvl w:ilvl="7">
      <w:start w:val="1"/>
      <w:numFmt w:val="decimal"/>
      <w:lvlText w:val="%1.%2.%3.%4.%5.%6.%7.%8."/>
      <w:lvlJc w:val="left"/>
      <w:pPr>
        <w:ind w:left="5388" w:hanging="1440"/>
      </w:pPr>
    </w:lvl>
    <w:lvl w:ilvl="8">
      <w:start w:val="1"/>
      <w:numFmt w:val="decimal"/>
      <w:lvlText w:val="%1.%2.%3.%4.%5.%6.%7.%8.%9."/>
      <w:lvlJc w:val="left"/>
      <w:pPr>
        <w:ind w:left="6312" w:hanging="1800"/>
      </w:pPr>
    </w:lvl>
  </w:abstractNum>
  <w:abstractNum w:abstractNumId="6" w15:restartNumberingAfterBreak="0">
    <w:nsid w:val="20A218BC"/>
    <w:multiLevelType w:val="hybridMultilevel"/>
    <w:tmpl w:val="85F46148"/>
    <w:lvl w:ilvl="0" w:tplc="F3220F18">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640203"/>
    <w:multiLevelType w:val="hybridMultilevel"/>
    <w:tmpl w:val="3488C204"/>
    <w:lvl w:ilvl="0" w:tplc="489049C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D7E7AD4"/>
    <w:multiLevelType w:val="hybridMultilevel"/>
    <w:tmpl w:val="390278BC"/>
    <w:lvl w:ilvl="0" w:tplc="CA722EF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3671478B"/>
    <w:multiLevelType w:val="hybridMultilevel"/>
    <w:tmpl w:val="EA126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80060"/>
    <w:multiLevelType w:val="hybridMultilevel"/>
    <w:tmpl w:val="7FA8B04E"/>
    <w:lvl w:ilvl="0" w:tplc="0427000F">
      <w:start w:val="1"/>
      <w:numFmt w:val="decimal"/>
      <w:lvlText w:val="%1."/>
      <w:lvlJc w:val="left"/>
      <w:pPr>
        <w:tabs>
          <w:tab w:val="num" w:pos="643"/>
        </w:tabs>
        <w:ind w:left="643"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53E41FD4"/>
    <w:multiLevelType w:val="multilevel"/>
    <w:tmpl w:val="814846C4"/>
    <w:lvl w:ilvl="0">
      <w:start w:val="4"/>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2" w15:restartNumberingAfterBreak="0">
    <w:nsid w:val="67E75F05"/>
    <w:multiLevelType w:val="hybridMultilevel"/>
    <w:tmpl w:val="84541850"/>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7368301A"/>
    <w:multiLevelType w:val="hybridMultilevel"/>
    <w:tmpl w:val="6F5821B6"/>
    <w:lvl w:ilvl="0" w:tplc="CDF49DBE">
      <w:start w:val="1"/>
      <w:numFmt w:val="decimal"/>
      <w:lvlText w:val="%1."/>
      <w:lvlJc w:val="left"/>
      <w:pPr>
        <w:ind w:left="1571" w:hanging="360"/>
      </w:pPr>
      <w:rPr>
        <w:rFonts w:ascii="Palemonas" w:eastAsia="Calibri" w:hAnsi="Palemonas" w:cs="Times New Roman"/>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6437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134607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0832722">
    <w:abstractNumId w:val="0"/>
  </w:num>
  <w:num w:numId="4" w16cid:durableId="1666858440">
    <w:abstractNumId w:val="5"/>
  </w:num>
  <w:num w:numId="5" w16cid:durableId="21710084">
    <w:abstractNumId w:val="1"/>
  </w:num>
  <w:num w:numId="6" w16cid:durableId="479153961">
    <w:abstractNumId w:val="13"/>
  </w:num>
  <w:num w:numId="7" w16cid:durableId="1307780814">
    <w:abstractNumId w:val="6"/>
  </w:num>
  <w:num w:numId="8" w16cid:durableId="1127821068">
    <w:abstractNumId w:val="7"/>
  </w:num>
  <w:num w:numId="9" w16cid:durableId="1157846429">
    <w:abstractNumId w:val="3"/>
  </w:num>
  <w:num w:numId="10" w16cid:durableId="1329477451">
    <w:abstractNumId w:val="4"/>
  </w:num>
  <w:num w:numId="11" w16cid:durableId="906259566">
    <w:abstractNumId w:val="14"/>
  </w:num>
  <w:num w:numId="12" w16cid:durableId="1330791761">
    <w:abstractNumId w:val="9"/>
  </w:num>
  <w:num w:numId="13" w16cid:durableId="1578244343">
    <w:abstractNumId w:val="8"/>
  </w:num>
  <w:num w:numId="14" w16cid:durableId="1640539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532294">
    <w:abstractNumId w:val="2"/>
  </w:num>
  <w:num w:numId="16" w16cid:durableId="47017118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234"/>
    <w:rsid w:val="000019F0"/>
    <w:rsid w:val="00002004"/>
    <w:rsid w:val="0000289D"/>
    <w:rsid w:val="0000306E"/>
    <w:rsid w:val="00003E18"/>
    <w:rsid w:val="00005719"/>
    <w:rsid w:val="00010F8E"/>
    <w:rsid w:val="000160E4"/>
    <w:rsid w:val="00016598"/>
    <w:rsid w:val="00017B61"/>
    <w:rsid w:val="000243F7"/>
    <w:rsid w:val="0002730F"/>
    <w:rsid w:val="00032027"/>
    <w:rsid w:val="00035557"/>
    <w:rsid w:val="00035DEF"/>
    <w:rsid w:val="00036D50"/>
    <w:rsid w:val="0003765B"/>
    <w:rsid w:val="00041C57"/>
    <w:rsid w:val="00042A6F"/>
    <w:rsid w:val="000505B6"/>
    <w:rsid w:val="00050728"/>
    <w:rsid w:val="000527E7"/>
    <w:rsid w:val="00052FB0"/>
    <w:rsid w:val="00056D4C"/>
    <w:rsid w:val="000626E1"/>
    <w:rsid w:val="00062CD7"/>
    <w:rsid w:val="00063B25"/>
    <w:rsid w:val="000648FA"/>
    <w:rsid w:val="00067178"/>
    <w:rsid w:val="00071585"/>
    <w:rsid w:val="00074811"/>
    <w:rsid w:val="00074AAD"/>
    <w:rsid w:val="00074EA7"/>
    <w:rsid w:val="00080DDD"/>
    <w:rsid w:val="000810BF"/>
    <w:rsid w:val="00085CBE"/>
    <w:rsid w:val="00086E3B"/>
    <w:rsid w:val="00091041"/>
    <w:rsid w:val="00093DBF"/>
    <w:rsid w:val="000959F3"/>
    <w:rsid w:val="00095A56"/>
    <w:rsid w:val="000963DB"/>
    <w:rsid w:val="00096C29"/>
    <w:rsid w:val="000A08FE"/>
    <w:rsid w:val="000A4A54"/>
    <w:rsid w:val="000A73EC"/>
    <w:rsid w:val="000A772A"/>
    <w:rsid w:val="000B06AB"/>
    <w:rsid w:val="000B27D6"/>
    <w:rsid w:val="000B7BB2"/>
    <w:rsid w:val="000C0BDB"/>
    <w:rsid w:val="000C5456"/>
    <w:rsid w:val="000C5808"/>
    <w:rsid w:val="000C6563"/>
    <w:rsid w:val="000C6E8F"/>
    <w:rsid w:val="000C7167"/>
    <w:rsid w:val="000D106B"/>
    <w:rsid w:val="000D611A"/>
    <w:rsid w:val="000E00C2"/>
    <w:rsid w:val="000E2D3F"/>
    <w:rsid w:val="000E38C7"/>
    <w:rsid w:val="000E7C41"/>
    <w:rsid w:val="000F05BE"/>
    <w:rsid w:val="000F1431"/>
    <w:rsid w:val="000F2D38"/>
    <w:rsid w:val="000F4635"/>
    <w:rsid w:val="000F4F05"/>
    <w:rsid w:val="00100504"/>
    <w:rsid w:val="001013B4"/>
    <w:rsid w:val="00102B6A"/>
    <w:rsid w:val="0010533A"/>
    <w:rsid w:val="0010580B"/>
    <w:rsid w:val="00111311"/>
    <w:rsid w:val="00112052"/>
    <w:rsid w:val="00112D7E"/>
    <w:rsid w:val="0011530C"/>
    <w:rsid w:val="001209F5"/>
    <w:rsid w:val="00121BC1"/>
    <w:rsid w:val="00122956"/>
    <w:rsid w:val="001229A3"/>
    <w:rsid w:val="0012552D"/>
    <w:rsid w:val="001266ED"/>
    <w:rsid w:val="00127FF3"/>
    <w:rsid w:val="001326AE"/>
    <w:rsid w:val="0013276B"/>
    <w:rsid w:val="00132960"/>
    <w:rsid w:val="00135A49"/>
    <w:rsid w:val="00140B3D"/>
    <w:rsid w:val="001414E6"/>
    <w:rsid w:val="00144E48"/>
    <w:rsid w:val="001456EC"/>
    <w:rsid w:val="00152F19"/>
    <w:rsid w:val="00153FD1"/>
    <w:rsid w:val="001540E4"/>
    <w:rsid w:val="0016091B"/>
    <w:rsid w:val="00160C2B"/>
    <w:rsid w:val="001614F1"/>
    <w:rsid w:val="0016252A"/>
    <w:rsid w:val="00162C93"/>
    <w:rsid w:val="0016596E"/>
    <w:rsid w:val="0017094C"/>
    <w:rsid w:val="00171D3D"/>
    <w:rsid w:val="0017336C"/>
    <w:rsid w:val="00176D85"/>
    <w:rsid w:val="0017779F"/>
    <w:rsid w:val="00177A2D"/>
    <w:rsid w:val="001834C8"/>
    <w:rsid w:val="001847E4"/>
    <w:rsid w:val="00185FD6"/>
    <w:rsid w:val="00186477"/>
    <w:rsid w:val="00194314"/>
    <w:rsid w:val="001946A5"/>
    <w:rsid w:val="00196686"/>
    <w:rsid w:val="00197C57"/>
    <w:rsid w:val="001A04CF"/>
    <w:rsid w:val="001A0D20"/>
    <w:rsid w:val="001A31B2"/>
    <w:rsid w:val="001A634A"/>
    <w:rsid w:val="001A7D53"/>
    <w:rsid w:val="001B377A"/>
    <w:rsid w:val="001B4283"/>
    <w:rsid w:val="001C0CA7"/>
    <w:rsid w:val="001C2176"/>
    <w:rsid w:val="001D0AE3"/>
    <w:rsid w:val="001D3619"/>
    <w:rsid w:val="001E01C5"/>
    <w:rsid w:val="001E0CD0"/>
    <w:rsid w:val="001E0E31"/>
    <w:rsid w:val="001F16E2"/>
    <w:rsid w:val="001F19ED"/>
    <w:rsid w:val="001F4063"/>
    <w:rsid w:val="001F56B0"/>
    <w:rsid w:val="001F58A4"/>
    <w:rsid w:val="00201E7E"/>
    <w:rsid w:val="0020403E"/>
    <w:rsid w:val="00204E61"/>
    <w:rsid w:val="002061A2"/>
    <w:rsid w:val="00207E66"/>
    <w:rsid w:val="0022004A"/>
    <w:rsid w:val="00220281"/>
    <w:rsid w:val="0022160D"/>
    <w:rsid w:val="00221F03"/>
    <w:rsid w:val="00223D2A"/>
    <w:rsid w:val="00223F38"/>
    <w:rsid w:val="002277BE"/>
    <w:rsid w:val="00235505"/>
    <w:rsid w:val="002478BF"/>
    <w:rsid w:val="00250A72"/>
    <w:rsid w:val="00251F79"/>
    <w:rsid w:val="0025743A"/>
    <w:rsid w:val="00257D60"/>
    <w:rsid w:val="00261ACF"/>
    <w:rsid w:val="002634AE"/>
    <w:rsid w:val="002639C1"/>
    <w:rsid w:val="00264ABA"/>
    <w:rsid w:val="00270286"/>
    <w:rsid w:val="002733C4"/>
    <w:rsid w:val="00275453"/>
    <w:rsid w:val="002760EC"/>
    <w:rsid w:val="00276B3D"/>
    <w:rsid w:val="00277133"/>
    <w:rsid w:val="00277216"/>
    <w:rsid w:val="00277249"/>
    <w:rsid w:val="00283518"/>
    <w:rsid w:val="00283EDB"/>
    <w:rsid w:val="002843F6"/>
    <w:rsid w:val="00285FEC"/>
    <w:rsid w:val="00287624"/>
    <w:rsid w:val="0028778E"/>
    <w:rsid w:val="00287DD8"/>
    <w:rsid w:val="002934AA"/>
    <w:rsid w:val="0029605F"/>
    <w:rsid w:val="002A02BC"/>
    <w:rsid w:val="002A1467"/>
    <w:rsid w:val="002A1C12"/>
    <w:rsid w:val="002A3467"/>
    <w:rsid w:val="002A39C8"/>
    <w:rsid w:val="002A5D10"/>
    <w:rsid w:val="002A5EE6"/>
    <w:rsid w:val="002A74E7"/>
    <w:rsid w:val="002B305C"/>
    <w:rsid w:val="002B31E8"/>
    <w:rsid w:val="002B45ED"/>
    <w:rsid w:val="002B472B"/>
    <w:rsid w:val="002B499F"/>
    <w:rsid w:val="002B5F33"/>
    <w:rsid w:val="002C151D"/>
    <w:rsid w:val="002C1ED5"/>
    <w:rsid w:val="002C221A"/>
    <w:rsid w:val="002C46C3"/>
    <w:rsid w:val="002D0B06"/>
    <w:rsid w:val="002D26B0"/>
    <w:rsid w:val="002D5E83"/>
    <w:rsid w:val="002D6081"/>
    <w:rsid w:val="002D64EB"/>
    <w:rsid w:val="002D6C48"/>
    <w:rsid w:val="002D6DD8"/>
    <w:rsid w:val="002E1CF1"/>
    <w:rsid w:val="002E7C4C"/>
    <w:rsid w:val="002F21A9"/>
    <w:rsid w:val="002F4202"/>
    <w:rsid w:val="002F4E13"/>
    <w:rsid w:val="002F7C17"/>
    <w:rsid w:val="0030033E"/>
    <w:rsid w:val="00300688"/>
    <w:rsid w:val="00302D64"/>
    <w:rsid w:val="00302EFC"/>
    <w:rsid w:val="00303D59"/>
    <w:rsid w:val="003101E3"/>
    <w:rsid w:val="003145BD"/>
    <w:rsid w:val="00317ACC"/>
    <w:rsid w:val="00317D2F"/>
    <w:rsid w:val="00320531"/>
    <w:rsid w:val="003208E8"/>
    <w:rsid w:val="00323B16"/>
    <w:rsid w:val="0032500D"/>
    <w:rsid w:val="00325C2D"/>
    <w:rsid w:val="0032653E"/>
    <w:rsid w:val="00330FBF"/>
    <w:rsid w:val="003351CF"/>
    <w:rsid w:val="00340D1E"/>
    <w:rsid w:val="00345873"/>
    <w:rsid w:val="00346A72"/>
    <w:rsid w:val="00347CF1"/>
    <w:rsid w:val="00351852"/>
    <w:rsid w:val="0035206A"/>
    <w:rsid w:val="00354B80"/>
    <w:rsid w:val="003551F4"/>
    <w:rsid w:val="0035540D"/>
    <w:rsid w:val="00355597"/>
    <w:rsid w:val="003569AE"/>
    <w:rsid w:val="00363545"/>
    <w:rsid w:val="003649A7"/>
    <w:rsid w:val="00365029"/>
    <w:rsid w:val="0037216E"/>
    <w:rsid w:val="00372851"/>
    <w:rsid w:val="003745F7"/>
    <w:rsid w:val="00375139"/>
    <w:rsid w:val="00380A32"/>
    <w:rsid w:val="00380AB2"/>
    <w:rsid w:val="00383D03"/>
    <w:rsid w:val="003867FA"/>
    <w:rsid w:val="0039294E"/>
    <w:rsid w:val="003949CD"/>
    <w:rsid w:val="00396725"/>
    <w:rsid w:val="003A0F2F"/>
    <w:rsid w:val="003A1D64"/>
    <w:rsid w:val="003A2A00"/>
    <w:rsid w:val="003A6234"/>
    <w:rsid w:val="003B2572"/>
    <w:rsid w:val="003B3D20"/>
    <w:rsid w:val="003B724F"/>
    <w:rsid w:val="003C467B"/>
    <w:rsid w:val="003C4C01"/>
    <w:rsid w:val="003D228C"/>
    <w:rsid w:val="003D48AC"/>
    <w:rsid w:val="003D500D"/>
    <w:rsid w:val="003D5526"/>
    <w:rsid w:val="003E0DCC"/>
    <w:rsid w:val="003E2A86"/>
    <w:rsid w:val="003E3575"/>
    <w:rsid w:val="003E7516"/>
    <w:rsid w:val="003F4302"/>
    <w:rsid w:val="003F4A21"/>
    <w:rsid w:val="003F5D17"/>
    <w:rsid w:val="00403EBA"/>
    <w:rsid w:val="00404C3F"/>
    <w:rsid w:val="0040596C"/>
    <w:rsid w:val="0040628F"/>
    <w:rsid w:val="00407620"/>
    <w:rsid w:val="00407CA7"/>
    <w:rsid w:val="004113A6"/>
    <w:rsid w:val="00417258"/>
    <w:rsid w:val="00425993"/>
    <w:rsid w:val="00427042"/>
    <w:rsid w:val="00427BC6"/>
    <w:rsid w:val="00435EC8"/>
    <w:rsid w:val="00437144"/>
    <w:rsid w:val="00440AC6"/>
    <w:rsid w:val="00442547"/>
    <w:rsid w:val="00444558"/>
    <w:rsid w:val="00446B64"/>
    <w:rsid w:val="0045059D"/>
    <w:rsid w:val="00450CE9"/>
    <w:rsid w:val="00454569"/>
    <w:rsid w:val="00454704"/>
    <w:rsid w:val="0045492D"/>
    <w:rsid w:val="00454957"/>
    <w:rsid w:val="0046168F"/>
    <w:rsid w:val="004649B6"/>
    <w:rsid w:val="00464EEB"/>
    <w:rsid w:val="00466637"/>
    <w:rsid w:val="00473039"/>
    <w:rsid w:val="004733F9"/>
    <w:rsid w:val="004741F2"/>
    <w:rsid w:val="004802A5"/>
    <w:rsid w:val="00483543"/>
    <w:rsid w:val="00483D9A"/>
    <w:rsid w:val="00485256"/>
    <w:rsid w:val="00485566"/>
    <w:rsid w:val="00486B39"/>
    <w:rsid w:val="00490392"/>
    <w:rsid w:val="00492F3C"/>
    <w:rsid w:val="00493484"/>
    <w:rsid w:val="00496445"/>
    <w:rsid w:val="004A0F51"/>
    <w:rsid w:val="004A1DBE"/>
    <w:rsid w:val="004A2234"/>
    <w:rsid w:val="004A7078"/>
    <w:rsid w:val="004B1960"/>
    <w:rsid w:val="004B2E3F"/>
    <w:rsid w:val="004B2FA4"/>
    <w:rsid w:val="004B6A5E"/>
    <w:rsid w:val="004C00FF"/>
    <w:rsid w:val="004C14A7"/>
    <w:rsid w:val="004C15C8"/>
    <w:rsid w:val="004C24B4"/>
    <w:rsid w:val="004C5A0F"/>
    <w:rsid w:val="004C7E89"/>
    <w:rsid w:val="004D01B3"/>
    <w:rsid w:val="004D0D4D"/>
    <w:rsid w:val="004D1B84"/>
    <w:rsid w:val="004D5140"/>
    <w:rsid w:val="004E03AD"/>
    <w:rsid w:val="004E03BC"/>
    <w:rsid w:val="004E094D"/>
    <w:rsid w:val="004E50A3"/>
    <w:rsid w:val="004E6647"/>
    <w:rsid w:val="004F7490"/>
    <w:rsid w:val="005024BF"/>
    <w:rsid w:val="00502FCA"/>
    <w:rsid w:val="005031C0"/>
    <w:rsid w:val="00505A01"/>
    <w:rsid w:val="00505F5C"/>
    <w:rsid w:val="005110D4"/>
    <w:rsid w:val="00511D0C"/>
    <w:rsid w:val="00511D6E"/>
    <w:rsid w:val="005206F1"/>
    <w:rsid w:val="00521C4B"/>
    <w:rsid w:val="00522C4F"/>
    <w:rsid w:val="00523945"/>
    <w:rsid w:val="00533FF5"/>
    <w:rsid w:val="00534535"/>
    <w:rsid w:val="005345EB"/>
    <w:rsid w:val="00536514"/>
    <w:rsid w:val="00545B68"/>
    <w:rsid w:val="00553E9F"/>
    <w:rsid w:val="00556ED2"/>
    <w:rsid w:val="00562241"/>
    <w:rsid w:val="00563C96"/>
    <w:rsid w:val="00570B2B"/>
    <w:rsid w:val="00576008"/>
    <w:rsid w:val="005774B9"/>
    <w:rsid w:val="00582C0A"/>
    <w:rsid w:val="00583CA0"/>
    <w:rsid w:val="00584279"/>
    <w:rsid w:val="00586B1A"/>
    <w:rsid w:val="00590621"/>
    <w:rsid w:val="0059095F"/>
    <w:rsid w:val="005972C3"/>
    <w:rsid w:val="005A1C8C"/>
    <w:rsid w:val="005A4885"/>
    <w:rsid w:val="005A63F5"/>
    <w:rsid w:val="005A6784"/>
    <w:rsid w:val="005B1129"/>
    <w:rsid w:val="005B25D6"/>
    <w:rsid w:val="005B43E1"/>
    <w:rsid w:val="005B484C"/>
    <w:rsid w:val="005B48C2"/>
    <w:rsid w:val="005B7D1E"/>
    <w:rsid w:val="005C33BC"/>
    <w:rsid w:val="005D1369"/>
    <w:rsid w:val="005D17D0"/>
    <w:rsid w:val="005D1FFE"/>
    <w:rsid w:val="005D45B0"/>
    <w:rsid w:val="005D4A6A"/>
    <w:rsid w:val="005D4D63"/>
    <w:rsid w:val="005D6713"/>
    <w:rsid w:val="005D7A15"/>
    <w:rsid w:val="005E2CF3"/>
    <w:rsid w:val="005E5208"/>
    <w:rsid w:val="005E6D52"/>
    <w:rsid w:val="005E7963"/>
    <w:rsid w:val="005F014B"/>
    <w:rsid w:val="005F08F3"/>
    <w:rsid w:val="005F627B"/>
    <w:rsid w:val="006006D6"/>
    <w:rsid w:val="00606D1A"/>
    <w:rsid w:val="00607002"/>
    <w:rsid w:val="00611638"/>
    <w:rsid w:val="00612D48"/>
    <w:rsid w:val="00615DFD"/>
    <w:rsid w:val="00617B65"/>
    <w:rsid w:val="0062129A"/>
    <w:rsid w:val="00621B1D"/>
    <w:rsid w:val="006222AC"/>
    <w:rsid w:val="006227A3"/>
    <w:rsid w:val="00622FAC"/>
    <w:rsid w:val="00625580"/>
    <w:rsid w:val="00630236"/>
    <w:rsid w:val="00630DFE"/>
    <w:rsid w:val="0063128C"/>
    <w:rsid w:val="00632F9C"/>
    <w:rsid w:val="00636CE7"/>
    <w:rsid w:val="00640B0E"/>
    <w:rsid w:val="006439A1"/>
    <w:rsid w:val="006454DE"/>
    <w:rsid w:val="00645599"/>
    <w:rsid w:val="0064567A"/>
    <w:rsid w:val="0065266C"/>
    <w:rsid w:val="0065331B"/>
    <w:rsid w:val="00654967"/>
    <w:rsid w:val="00655367"/>
    <w:rsid w:val="00656AFF"/>
    <w:rsid w:val="006629FE"/>
    <w:rsid w:val="00665BF5"/>
    <w:rsid w:val="00671EA8"/>
    <w:rsid w:val="00672751"/>
    <w:rsid w:val="006732D2"/>
    <w:rsid w:val="006766E8"/>
    <w:rsid w:val="00676F31"/>
    <w:rsid w:val="0067706F"/>
    <w:rsid w:val="00680A6D"/>
    <w:rsid w:val="00682D3E"/>
    <w:rsid w:val="00682F50"/>
    <w:rsid w:val="00683719"/>
    <w:rsid w:val="0068384F"/>
    <w:rsid w:val="00684801"/>
    <w:rsid w:val="00687099"/>
    <w:rsid w:val="00690652"/>
    <w:rsid w:val="00691012"/>
    <w:rsid w:val="00695F75"/>
    <w:rsid w:val="006A07F1"/>
    <w:rsid w:val="006A189C"/>
    <w:rsid w:val="006A25F5"/>
    <w:rsid w:val="006A3B61"/>
    <w:rsid w:val="006A66C2"/>
    <w:rsid w:val="006A7CA0"/>
    <w:rsid w:val="006B3A71"/>
    <w:rsid w:val="006B3E4A"/>
    <w:rsid w:val="006B5320"/>
    <w:rsid w:val="006C0031"/>
    <w:rsid w:val="006C3EA2"/>
    <w:rsid w:val="006C5E17"/>
    <w:rsid w:val="006C71FA"/>
    <w:rsid w:val="006C75CD"/>
    <w:rsid w:val="006C784C"/>
    <w:rsid w:val="006C7ECA"/>
    <w:rsid w:val="006D2ADB"/>
    <w:rsid w:val="006D3E31"/>
    <w:rsid w:val="006D5354"/>
    <w:rsid w:val="006D5F53"/>
    <w:rsid w:val="006D71DB"/>
    <w:rsid w:val="006E0D4D"/>
    <w:rsid w:val="006E15F8"/>
    <w:rsid w:val="006E4CC9"/>
    <w:rsid w:val="006F06F9"/>
    <w:rsid w:val="006F09E6"/>
    <w:rsid w:val="006F608B"/>
    <w:rsid w:val="0070047D"/>
    <w:rsid w:val="00700981"/>
    <w:rsid w:val="007010A4"/>
    <w:rsid w:val="007020D3"/>
    <w:rsid w:val="00703EF9"/>
    <w:rsid w:val="00707850"/>
    <w:rsid w:val="007117F5"/>
    <w:rsid w:val="00711E24"/>
    <w:rsid w:val="00711E44"/>
    <w:rsid w:val="0071204A"/>
    <w:rsid w:val="00712CDD"/>
    <w:rsid w:val="00713253"/>
    <w:rsid w:val="007141CD"/>
    <w:rsid w:val="00714CE3"/>
    <w:rsid w:val="007205C9"/>
    <w:rsid w:val="0072792A"/>
    <w:rsid w:val="00727931"/>
    <w:rsid w:val="00733041"/>
    <w:rsid w:val="00741999"/>
    <w:rsid w:val="0074353A"/>
    <w:rsid w:val="00743822"/>
    <w:rsid w:val="007440FF"/>
    <w:rsid w:val="0074493F"/>
    <w:rsid w:val="007451B6"/>
    <w:rsid w:val="007457C9"/>
    <w:rsid w:val="00752F4A"/>
    <w:rsid w:val="00752F90"/>
    <w:rsid w:val="00753C9F"/>
    <w:rsid w:val="00755E2E"/>
    <w:rsid w:val="00755EF6"/>
    <w:rsid w:val="00757F8B"/>
    <w:rsid w:val="00760F20"/>
    <w:rsid w:val="00763ECA"/>
    <w:rsid w:val="00765536"/>
    <w:rsid w:val="00765A2C"/>
    <w:rsid w:val="00765A98"/>
    <w:rsid w:val="00766EE0"/>
    <w:rsid w:val="00766F9E"/>
    <w:rsid w:val="00770E8C"/>
    <w:rsid w:val="0077166D"/>
    <w:rsid w:val="00772312"/>
    <w:rsid w:val="007728C3"/>
    <w:rsid w:val="00773E10"/>
    <w:rsid w:val="0077440A"/>
    <w:rsid w:val="00782B39"/>
    <w:rsid w:val="0079495C"/>
    <w:rsid w:val="0079532E"/>
    <w:rsid w:val="0079652C"/>
    <w:rsid w:val="00797C57"/>
    <w:rsid w:val="007A201F"/>
    <w:rsid w:val="007A78A1"/>
    <w:rsid w:val="007B062E"/>
    <w:rsid w:val="007B226E"/>
    <w:rsid w:val="007B7CE1"/>
    <w:rsid w:val="007C1A80"/>
    <w:rsid w:val="007D11D0"/>
    <w:rsid w:val="007D4FB0"/>
    <w:rsid w:val="007F0462"/>
    <w:rsid w:val="007F0C67"/>
    <w:rsid w:val="007F434C"/>
    <w:rsid w:val="007F65DF"/>
    <w:rsid w:val="007F66D9"/>
    <w:rsid w:val="007F7A2D"/>
    <w:rsid w:val="008016C8"/>
    <w:rsid w:val="00803265"/>
    <w:rsid w:val="0080484D"/>
    <w:rsid w:val="00804C7A"/>
    <w:rsid w:val="008116BF"/>
    <w:rsid w:val="008127B7"/>
    <w:rsid w:val="00814A0B"/>
    <w:rsid w:val="00815D26"/>
    <w:rsid w:val="00816D13"/>
    <w:rsid w:val="00817435"/>
    <w:rsid w:val="0082309D"/>
    <w:rsid w:val="00825A1F"/>
    <w:rsid w:val="00826702"/>
    <w:rsid w:val="008300F2"/>
    <w:rsid w:val="00832915"/>
    <w:rsid w:val="008329C5"/>
    <w:rsid w:val="008330FA"/>
    <w:rsid w:val="00833C27"/>
    <w:rsid w:val="0083695C"/>
    <w:rsid w:val="00841500"/>
    <w:rsid w:val="0084494B"/>
    <w:rsid w:val="00844A7B"/>
    <w:rsid w:val="00846CC3"/>
    <w:rsid w:val="0085110F"/>
    <w:rsid w:val="0085130A"/>
    <w:rsid w:val="00864710"/>
    <w:rsid w:val="008647E7"/>
    <w:rsid w:val="00865B60"/>
    <w:rsid w:val="00870BDF"/>
    <w:rsid w:val="008710A6"/>
    <w:rsid w:val="008715D3"/>
    <w:rsid w:val="0087161A"/>
    <w:rsid w:val="00872240"/>
    <w:rsid w:val="008800CB"/>
    <w:rsid w:val="00881C49"/>
    <w:rsid w:val="008837A5"/>
    <w:rsid w:val="0088701F"/>
    <w:rsid w:val="00887663"/>
    <w:rsid w:val="00891D88"/>
    <w:rsid w:val="00893204"/>
    <w:rsid w:val="00893E95"/>
    <w:rsid w:val="008942BE"/>
    <w:rsid w:val="0089705F"/>
    <w:rsid w:val="008A0B9C"/>
    <w:rsid w:val="008A1E21"/>
    <w:rsid w:val="008A2C50"/>
    <w:rsid w:val="008A476D"/>
    <w:rsid w:val="008A4802"/>
    <w:rsid w:val="008A548A"/>
    <w:rsid w:val="008A573F"/>
    <w:rsid w:val="008A6464"/>
    <w:rsid w:val="008A6BA9"/>
    <w:rsid w:val="008C2A52"/>
    <w:rsid w:val="008C5732"/>
    <w:rsid w:val="008C619F"/>
    <w:rsid w:val="008C7F16"/>
    <w:rsid w:val="008D09F0"/>
    <w:rsid w:val="008D0ACA"/>
    <w:rsid w:val="008D0D0A"/>
    <w:rsid w:val="008D4993"/>
    <w:rsid w:val="008D78CA"/>
    <w:rsid w:val="008E08BB"/>
    <w:rsid w:val="008E17E7"/>
    <w:rsid w:val="008E3B29"/>
    <w:rsid w:val="008E4FD0"/>
    <w:rsid w:val="008F02C7"/>
    <w:rsid w:val="008F09FB"/>
    <w:rsid w:val="008F5CBD"/>
    <w:rsid w:val="008F6D10"/>
    <w:rsid w:val="008F7120"/>
    <w:rsid w:val="009011D1"/>
    <w:rsid w:val="00901ECA"/>
    <w:rsid w:val="0090402D"/>
    <w:rsid w:val="00904429"/>
    <w:rsid w:val="0091302E"/>
    <w:rsid w:val="0091366E"/>
    <w:rsid w:val="009136CA"/>
    <w:rsid w:val="0091483B"/>
    <w:rsid w:val="009173F4"/>
    <w:rsid w:val="00922601"/>
    <w:rsid w:val="00925877"/>
    <w:rsid w:val="00927313"/>
    <w:rsid w:val="00931D8F"/>
    <w:rsid w:val="009329A1"/>
    <w:rsid w:val="00936622"/>
    <w:rsid w:val="00936F34"/>
    <w:rsid w:val="00937F1D"/>
    <w:rsid w:val="0094009E"/>
    <w:rsid w:val="0094060D"/>
    <w:rsid w:val="00941630"/>
    <w:rsid w:val="00942B7A"/>
    <w:rsid w:val="00942E7C"/>
    <w:rsid w:val="00946C67"/>
    <w:rsid w:val="00952E64"/>
    <w:rsid w:val="00953B72"/>
    <w:rsid w:val="00954796"/>
    <w:rsid w:val="00955036"/>
    <w:rsid w:val="0095731D"/>
    <w:rsid w:val="0095739A"/>
    <w:rsid w:val="00960057"/>
    <w:rsid w:val="009603DA"/>
    <w:rsid w:val="009616EC"/>
    <w:rsid w:val="009626EC"/>
    <w:rsid w:val="00965AC1"/>
    <w:rsid w:val="009706EE"/>
    <w:rsid w:val="009719E4"/>
    <w:rsid w:val="00972163"/>
    <w:rsid w:val="00974CC5"/>
    <w:rsid w:val="009750E1"/>
    <w:rsid w:val="009774FF"/>
    <w:rsid w:val="00977B67"/>
    <w:rsid w:val="00982A96"/>
    <w:rsid w:val="00986694"/>
    <w:rsid w:val="00987FF2"/>
    <w:rsid w:val="009936C7"/>
    <w:rsid w:val="0099473B"/>
    <w:rsid w:val="00995472"/>
    <w:rsid w:val="00997146"/>
    <w:rsid w:val="00997659"/>
    <w:rsid w:val="00997F34"/>
    <w:rsid w:val="009A03C9"/>
    <w:rsid w:val="009A7F1D"/>
    <w:rsid w:val="009B19CC"/>
    <w:rsid w:val="009B2C42"/>
    <w:rsid w:val="009B664A"/>
    <w:rsid w:val="009B6878"/>
    <w:rsid w:val="009C34FD"/>
    <w:rsid w:val="009C3931"/>
    <w:rsid w:val="009C576F"/>
    <w:rsid w:val="009C6A06"/>
    <w:rsid w:val="009C73F5"/>
    <w:rsid w:val="009D0AE7"/>
    <w:rsid w:val="009D11D6"/>
    <w:rsid w:val="009D239D"/>
    <w:rsid w:val="009D30C2"/>
    <w:rsid w:val="009D53BB"/>
    <w:rsid w:val="009D5767"/>
    <w:rsid w:val="009D6BAD"/>
    <w:rsid w:val="009E392B"/>
    <w:rsid w:val="009E685A"/>
    <w:rsid w:val="009F171F"/>
    <w:rsid w:val="009F5632"/>
    <w:rsid w:val="00A01C22"/>
    <w:rsid w:val="00A031BF"/>
    <w:rsid w:val="00A06A9F"/>
    <w:rsid w:val="00A11228"/>
    <w:rsid w:val="00A13431"/>
    <w:rsid w:val="00A13B22"/>
    <w:rsid w:val="00A16C04"/>
    <w:rsid w:val="00A17084"/>
    <w:rsid w:val="00A20BC7"/>
    <w:rsid w:val="00A24A30"/>
    <w:rsid w:val="00A27D61"/>
    <w:rsid w:val="00A31F70"/>
    <w:rsid w:val="00A35F9E"/>
    <w:rsid w:val="00A36BAC"/>
    <w:rsid w:val="00A40A7C"/>
    <w:rsid w:val="00A413BE"/>
    <w:rsid w:val="00A41F89"/>
    <w:rsid w:val="00A44BE0"/>
    <w:rsid w:val="00A45990"/>
    <w:rsid w:val="00A47C49"/>
    <w:rsid w:val="00A47EA4"/>
    <w:rsid w:val="00A60FC2"/>
    <w:rsid w:val="00A6292D"/>
    <w:rsid w:val="00A6744C"/>
    <w:rsid w:val="00A676FD"/>
    <w:rsid w:val="00A72892"/>
    <w:rsid w:val="00A74144"/>
    <w:rsid w:val="00A7619C"/>
    <w:rsid w:val="00A81572"/>
    <w:rsid w:val="00A8312B"/>
    <w:rsid w:val="00A84A3E"/>
    <w:rsid w:val="00A85D01"/>
    <w:rsid w:val="00A87541"/>
    <w:rsid w:val="00A87BE4"/>
    <w:rsid w:val="00A9249A"/>
    <w:rsid w:val="00A92DBB"/>
    <w:rsid w:val="00A93743"/>
    <w:rsid w:val="00A94D35"/>
    <w:rsid w:val="00A95736"/>
    <w:rsid w:val="00AA0FDF"/>
    <w:rsid w:val="00AA20F0"/>
    <w:rsid w:val="00AA2AF3"/>
    <w:rsid w:val="00AA7182"/>
    <w:rsid w:val="00AA7694"/>
    <w:rsid w:val="00AB43A6"/>
    <w:rsid w:val="00AB72CF"/>
    <w:rsid w:val="00AC1970"/>
    <w:rsid w:val="00AC20E6"/>
    <w:rsid w:val="00AC2453"/>
    <w:rsid w:val="00AC3975"/>
    <w:rsid w:val="00AC6285"/>
    <w:rsid w:val="00AC79F3"/>
    <w:rsid w:val="00AC7CC0"/>
    <w:rsid w:val="00AD0D33"/>
    <w:rsid w:val="00AD4FD2"/>
    <w:rsid w:val="00AD5F44"/>
    <w:rsid w:val="00AF0B19"/>
    <w:rsid w:val="00AF2F97"/>
    <w:rsid w:val="00AF6E36"/>
    <w:rsid w:val="00B03626"/>
    <w:rsid w:val="00B04CEB"/>
    <w:rsid w:val="00B10867"/>
    <w:rsid w:val="00B111D8"/>
    <w:rsid w:val="00B13C70"/>
    <w:rsid w:val="00B13D9A"/>
    <w:rsid w:val="00B147CC"/>
    <w:rsid w:val="00B1533E"/>
    <w:rsid w:val="00B15659"/>
    <w:rsid w:val="00B17532"/>
    <w:rsid w:val="00B20F0E"/>
    <w:rsid w:val="00B2329D"/>
    <w:rsid w:val="00B26E25"/>
    <w:rsid w:val="00B3431E"/>
    <w:rsid w:val="00B406B0"/>
    <w:rsid w:val="00B412D5"/>
    <w:rsid w:val="00B42E1B"/>
    <w:rsid w:val="00B44A64"/>
    <w:rsid w:val="00B46444"/>
    <w:rsid w:val="00B5409D"/>
    <w:rsid w:val="00B5567B"/>
    <w:rsid w:val="00B5666E"/>
    <w:rsid w:val="00B56C95"/>
    <w:rsid w:val="00B612EB"/>
    <w:rsid w:val="00B6363C"/>
    <w:rsid w:val="00B64C27"/>
    <w:rsid w:val="00B6655F"/>
    <w:rsid w:val="00B66FED"/>
    <w:rsid w:val="00B674E4"/>
    <w:rsid w:val="00B70A20"/>
    <w:rsid w:val="00B73D57"/>
    <w:rsid w:val="00B75695"/>
    <w:rsid w:val="00B83B84"/>
    <w:rsid w:val="00B84DF6"/>
    <w:rsid w:val="00B87349"/>
    <w:rsid w:val="00B90C71"/>
    <w:rsid w:val="00B92271"/>
    <w:rsid w:val="00B92EE2"/>
    <w:rsid w:val="00B93BBD"/>
    <w:rsid w:val="00B947BD"/>
    <w:rsid w:val="00B9795C"/>
    <w:rsid w:val="00BA0D5F"/>
    <w:rsid w:val="00BA13AA"/>
    <w:rsid w:val="00BA18FF"/>
    <w:rsid w:val="00BB5EF1"/>
    <w:rsid w:val="00BB604F"/>
    <w:rsid w:val="00BB73A3"/>
    <w:rsid w:val="00BB7880"/>
    <w:rsid w:val="00BC0740"/>
    <w:rsid w:val="00BC14DD"/>
    <w:rsid w:val="00BC31AE"/>
    <w:rsid w:val="00BC4267"/>
    <w:rsid w:val="00BC4448"/>
    <w:rsid w:val="00BC4570"/>
    <w:rsid w:val="00BC7A7C"/>
    <w:rsid w:val="00BD09EB"/>
    <w:rsid w:val="00BD2BDA"/>
    <w:rsid w:val="00BD3AEA"/>
    <w:rsid w:val="00BE07C9"/>
    <w:rsid w:val="00BE39F2"/>
    <w:rsid w:val="00BE6D25"/>
    <w:rsid w:val="00BF162F"/>
    <w:rsid w:val="00BF1B0E"/>
    <w:rsid w:val="00BF233E"/>
    <w:rsid w:val="00BF454F"/>
    <w:rsid w:val="00BF58CD"/>
    <w:rsid w:val="00C141EA"/>
    <w:rsid w:val="00C146F5"/>
    <w:rsid w:val="00C279EB"/>
    <w:rsid w:val="00C314C0"/>
    <w:rsid w:val="00C338AA"/>
    <w:rsid w:val="00C33FE1"/>
    <w:rsid w:val="00C34D97"/>
    <w:rsid w:val="00C35645"/>
    <w:rsid w:val="00C447B3"/>
    <w:rsid w:val="00C44C49"/>
    <w:rsid w:val="00C467A4"/>
    <w:rsid w:val="00C562C5"/>
    <w:rsid w:val="00C602B0"/>
    <w:rsid w:val="00C614B8"/>
    <w:rsid w:val="00C66E94"/>
    <w:rsid w:val="00C704AF"/>
    <w:rsid w:val="00C7322D"/>
    <w:rsid w:val="00C73519"/>
    <w:rsid w:val="00C75219"/>
    <w:rsid w:val="00C754F7"/>
    <w:rsid w:val="00C77898"/>
    <w:rsid w:val="00C81708"/>
    <w:rsid w:val="00C83FEC"/>
    <w:rsid w:val="00C853F9"/>
    <w:rsid w:val="00C92A41"/>
    <w:rsid w:val="00C92EF8"/>
    <w:rsid w:val="00C93844"/>
    <w:rsid w:val="00C95C37"/>
    <w:rsid w:val="00C9699A"/>
    <w:rsid w:val="00C976CD"/>
    <w:rsid w:val="00CA101C"/>
    <w:rsid w:val="00CA456E"/>
    <w:rsid w:val="00CA4AAF"/>
    <w:rsid w:val="00CA64AE"/>
    <w:rsid w:val="00CA6839"/>
    <w:rsid w:val="00CB4429"/>
    <w:rsid w:val="00CB5C8F"/>
    <w:rsid w:val="00CB6CB8"/>
    <w:rsid w:val="00CB7D9F"/>
    <w:rsid w:val="00CC058A"/>
    <w:rsid w:val="00CC20DB"/>
    <w:rsid w:val="00CC2D50"/>
    <w:rsid w:val="00CC31C5"/>
    <w:rsid w:val="00CC3E2F"/>
    <w:rsid w:val="00CC71FB"/>
    <w:rsid w:val="00CD1B68"/>
    <w:rsid w:val="00CD25EE"/>
    <w:rsid w:val="00CD3C4E"/>
    <w:rsid w:val="00CD4BD7"/>
    <w:rsid w:val="00CE0518"/>
    <w:rsid w:val="00CE2AFB"/>
    <w:rsid w:val="00CE373B"/>
    <w:rsid w:val="00CE3DF6"/>
    <w:rsid w:val="00CE7981"/>
    <w:rsid w:val="00CF1C48"/>
    <w:rsid w:val="00CF1E0D"/>
    <w:rsid w:val="00CF39D0"/>
    <w:rsid w:val="00CF4A23"/>
    <w:rsid w:val="00D005CD"/>
    <w:rsid w:val="00D00A08"/>
    <w:rsid w:val="00D01843"/>
    <w:rsid w:val="00D03585"/>
    <w:rsid w:val="00D06928"/>
    <w:rsid w:val="00D06C4F"/>
    <w:rsid w:val="00D078DF"/>
    <w:rsid w:val="00D116FC"/>
    <w:rsid w:val="00D12818"/>
    <w:rsid w:val="00D1359F"/>
    <w:rsid w:val="00D2085D"/>
    <w:rsid w:val="00D218EE"/>
    <w:rsid w:val="00D2203F"/>
    <w:rsid w:val="00D2221C"/>
    <w:rsid w:val="00D233A7"/>
    <w:rsid w:val="00D25BB8"/>
    <w:rsid w:val="00D262AF"/>
    <w:rsid w:val="00D2645D"/>
    <w:rsid w:val="00D27332"/>
    <w:rsid w:val="00D347DA"/>
    <w:rsid w:val="00D37D98"/>
    <w:rsid w:val="00D40CC9"/>
    <w:rsid w:val="00D414FD"/>
    <w:rsid w:val="00D4441D"/>
    <w:rsid w:val="00D45433"/>
    <w:rsid w:val="00D46701"/>
    <w:rsid w:val="00D47105"/>
    <w:rsid w:val="00D50C62"/>
    <w:rsid w:val="00D530A8"/>
    <w:rsid w:val="00D54CFC"/>
    <w:rsid w:val="00D55382"/>
    <w:rsid w:val="00D55FE3"/>
    <w:rsid w:val="00D565E6"/>
    <w:rsid w:val="00D57D62"/>
    <w:rsid w:val="00D665C6"/>
    <w:rsid w:val="00D66746"/>
    <w:rsid w:val="00D73B8A"/>
    <w:rsid w:val="00D77A9C"/>
    <w:rsid w:val="00D83E8B"/>
    <w:rsid w:val="00D909BD"/>
    <w:rsid w:val="00D91DBB"/>
    <w:rsid w:val="00D9285E"/>
    <w:rsid w:val="00D93071"/>
    <w:rsid w:val="00D96C79"/>
    <w:rsid w:val="00DA0B58"/>
    <w:rsid w:val="00DA1145"/>
    <w:rsid w:val="00DA11E0"/>
    <w:rsid w:val="00DA23D8"/>
    <w:rsid w:val="00DA40B7"/>
    <w:rsid w:val="00DA6F2B"/>
    <w:rsid w:val="00DA6FE8"/>
    <w:rsid w:val="00DA7E24"/>
    <w:rsid w:val="00DB0068"/>
    <w:rsid w:val="00DB2CD3"/>
    <w:rsid w:val="00DB3808"/>
    <w:rsid w:val="00DB5B83"/>
    <w:rsid w:val="00DB5D6D"/>
    <w:rsid w:val="00DB5E05"/>
    <w:rsid w:val="00DB65BC"/>
    <w:rsid w:val="00DC0C36"/>
    <w:rsid w:val="00DC1585"/>
    <w:rsid w:val="00DC3B3A"/>
    <w:rsid w:val="00DC51AF"/>
    <w:rsid w:val="00DC529A"/>
    <w:rsid w:val="00DC5E12"/>
    <w:rsid w:val="00DC7D18"/>
    <w:rsid w:val="00DD606D"/>
    <w:rsid w:val="00DD66CB"/>
    <w:rsid w:val="00DE05E0"/>
    <w:rsid w:val="00DE1EDF"/>
    <w:rsid w:val="00DE42E6"/>
    <w:rsid w:val="00DE55FF"/>
    <w:rsid w:val="00DE7559"/>
    <w:rsid w:val="00DF4B8F"/>
    <w:rsid w:val="00E01A51"/>
    <w:rsid w:val="00E057D8"/>
    <w:rsid w:val="00E06848"/>
    <w:rsid w:val="00E06FDF"/>
    <w:rsid w:val="00E11AD4"/>
    <w:rsid w:val="00E1245F"/>
    <w:rsid w:val="00E14CE9"/>
    <w:rsid w:val="00E21840"/>
    <w:rsid w:val="00E2433B"/>
    <w:rsid w:val="00E33CF8"/>
    <w:rsid w:val="00E375B8"/>
    <w:rsid w:val="00E42666"/>
    <w:rsid w:val="00E42B34"/>
    <w:rsid w:val="00E44A76"/>
    <w:rsid w:val="00E5076E"/>
    <w:rsid w:val="00E51B4F"/>
    <w:rsid w:val="00E51BE1"/>
    <w:rsid w:val="00E55CD9"/>
    <w:rsid w:val="00E55D34"/>
    <w:rsid w:val="00E60914"/>
    <w:rsid w:val="00E614B5"/>
    <w:rsid w:val="00E62FC7"/>
    <w:rsid w:val="00E64EFF"/>
    <w:rsid w:val="00E66CBA"/>
    <w:rsid w:val="00E73A7B"/>
    <w:rsid w:val="00E74067"/>
    <w:rsid w:val="00E742E6"/>
    <w:rsid w:val="00E751B5"/>
    <w:rsid w:val="00E8189E"/>
    <w:rsid w:val="00E87DE6"/>
    <w:rsid w:val="00E92A4E"/>
    <w:rsid w:val="00E930F1"/>
    <w:rsid w:val="00E97A16"/>
    <w:rsid w:val="00EA1866"/>
    <w:rsid w:val="00EB0D89"/>
    <w:rsid w:val="00EB1EFE"/>
    <w:rsid w:val="00EB2CAC"/>
    <w:rsid w:val="00EB40E6"/>
    <w:rsid w:val="00EB6930"/>
    <w:rsid w:val="00EC3F1E"/>
    <w:rsid w:val="00EC51E3"/>
    <w:rsid w:val="00ED1EC7"/>
    <w:rsid w:val="00ED7B2A"/>
    <w:rsid w:val="00ED7C6A"/>
    <w:rsid w:val="00ED7DAE"/>
    <w:rsid w:val="00ED7F08"/>
    <w:rsid w:val="00EE12A9"/>
    <w:rsid w:val="00EE7595"/>
    <w:rsid w:val="00EF46BF"/>
    <w:rsid w:val="00F03691"/>
    <w:rsid w:val="00F045A8"/>
    <w:rsid w:val="00F10A65"/>
    <w:rsid w:val="00F11A0D"/>
    <w:rsid w:val="00F128DE"/>
    <w:rsid w:val="00F137F6"/>
    <w:rsid w:val="00F1382D"/>
    <w:rsid w:val="00F177CC"/>
    <w:rsid w:val="00F2029F"/>
    <w:rsid w:val="00F2102E"/>
    <w:rsid w:val="00F21D0E"/>
    <w:rsid w:val="00F26C2C"/>
    <w:rsid w:val="00F31947"/>
    <w:rsid w:val="00F322BF"/>
    <w:rsid w:val="00F340EB"/>
    <w:rsid w:val="00F34326"/>
    <w:rsid w:val="00F366BA"/>
    <w:rsid w:val="00F37E4A"/>
    <w:rsid w:val="00F41B33"/>
    <w:rsid w:val="00F42D69"/>
    <w:rsid w:val="00F442D1"/>
    <w:rsid w:val="00F460D9"/>
    <w:rsid w:val="00F50161"/>
    <w:rsid w:val="00F54BBB"/>
    <w:rsid w:val="00F568AC"/>
    <w:rsid w:val="00F613C1"/>
    <w:rsid w:val="00F64B0B"/>
    <w:rsid w:val="00F67B69"/>
    <w:rsid w:val="00F70E1B"/>
    <w:rsid w:val="00F76238"/>
    <w:rsid w:val="00F90D6A"/>
    <w:rsid w:val="00F928C9"/>
    <w:rsid w:val="00F933FF"/>
    <w:rsid w:val="00F97670"/>
    <w:rsid w:val="00FA0069"/>
    <w:rsid w:val="00FA25EE"/>
    <w:rsid w:val="00FA2D01"/>
    <w:rsid w:val="00FA2DD2"/>
    <w:rsid w:val="00FA36B9"/>
    <w:rsid w:val="00FA641D"/>
    <w:rsid w:val="00FB19C4"/>
    <w:rsid w:val="00FB4F4D"/>
    <w:rsid w:val="00FB6029"/>
    <w:rsid w:val="00FB6E6E"/>
    <w:rsid w:val="00FC375A"/>
    <w:rsid w:val="00FC4674"/>
    <w:rsid w:val="00FC52C2"/>
    <w:rsid w:val="00FC53BB"/>
    <w:rsid w:val="00FD0214"/>
    <w:rsid w:val="00FD5A5A"/>
    <w:rsid w:val="00FD6C29"/>
    <w:rsid w:val="00FE1A27"/>
    <w:rsid w:val="00FE3168"/>
    <w:rsid w:val="00FE52A5"/>
    <w:rsid w:val="00FF08B5"/>
    <w:rsid w:val="00FF23C1"/>
    <w:rsid w:val="00FF292D"/>
    <w:rsid w:val="00FF38BE"/>
    <w:rsid w:val="00FF5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07E73"/>
  <w15:docId w15:val="{66270543-919E-4B8F-A697-AAE8342D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Calibri" w:hAnsi="Palemonas"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61"/>
  </w:style>
  <w:style w:type="paragraph" w:styleId="Heading1">
    <w:name w:val="heading 1"/>
    <w:basedOn w:val="Normal"/>
    <w:next w:val="Normal"/>
    <w:link w:val="Heading1Char"/>
    <w:qFormat/>
    <w:rsid w:val="008116BF"/>
    <w:pPr>
      <w:keepNext/>
      <w:jc w:val="center"/>
      <w:outlineLvl w:val="0"/>
    </w:pPr>
    <w:rPr>
      <w:rFonts w:eastAsia="Batang"/>
      <w:b/>
      <w:bCs/>
    </w:rPr>
  </w:style>
  <w:style w:type="paragraph" w:styleId="Heading5">
    <w:name w:val="heading 5"/>
    <w:basedOn w:val="Normal"/>
    <w:next w:val="Normal"/>
    <w:link w:val="Heading5Char"/>
    <w:qFormat/>
    <w:rsid w:val="008116BF"/>
    <w:pPr>
      <w:spacing w:before="240" w:after="60"/>
      <w:outlineLvl w:val="4"/>
    </w:pPr>
    <w:rPr>
      <w:rFonts w:ascii="Tahoma" w:hAnsi="Tahoma"/>
      <w:b/>
      <w:bCs/>
      <w:i/>
      <w:iCs/>
      <w:sz w:val="26"/>
      <w:szCs w:val="26"/>
    </w:rPr>
  </w:style>
  <w:style w:type="paragraph" w:styleId="Heading7">
    <w:name w:val="heading 7"/>
    <w:basedOn w:val="Normal"/>
    <w:next w:val="Normal"/>
    <w:link w:val="Heading7Char"/>
    <w:semiHidden/>
    <w:unhideWhenUsed/>
    <w:qFormat/>
    <w:rsid w:val="001013B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16BF"/>
    <w:rPr>
      <w:rFonts w:ascii="Times New Roman" w:eastAsia="Batang" w:hAnsi="Times New Roman" w:cs="Times New Roman"/>
      <w:b/>
      <w:bCs/>
      <w:sz w:val="24"/>
      <w:szCs w:val="24"/>
      <w:lang w:val="lt-LT"/>
    </w:rPr>
  </w:style>
  <w:style w:type="character" w:customStyle="1" w:styleId="Heading5Char">
    <w:name w:val="Heading 5 Char"/>
    <w:link w:val="Heading5"/>
    <w:rsid w:val="008116BF"/>
    <w:rPr>
      <w:rFonts w:ascii="Tahoma" w:eastAsia="Times New Roman" w:hAnsi="Tahoma" w:cs="Times New Roman"/>
      <w:b/>
      <w:bCs/>
      <w:i/>
      <w:iCs/>
      <w:sz w:val="26"/>
      <w:szCs w:val="26"/>
      <w:lang w:val="lt-LT"/>
    </w:rPr>
  </w:style>
  <w:style w:type="paragraph" w:styleId="HTMLPreformatted">
    <w:name w:val="HTML Preformatted"/>
    <w:basedOn w:val="Normal"/>
    <w:link w:val="HTMLPreformattedChar"/>
    <w:rsid w:val="00811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8116BF"/>
    <w:rPr>
      <w:rFonts w:ascii="Courier New" w:eastAsia="Times New Roman" w:hAnsi="Courier New" w:cs="Courier New"/>
      <w:sz w:val="20"/>
      <w:szCs w:val="20"/>
      <w:lang w:val="lt-LT" w:eastAsia="lt-LT"/>
    </w:rPr>
  </w:style>
  <w:style w:type="paragraph" w:styleId="BalloonText">
    <w:name w:val="Balloon Text"/>
    <w:basedOn w:val="Normal"/>
    <w:link w:val="BalloonTextChar"/>
    <w:semiHidden/>
    <w:unhideWhenUsed/>
    <w:rsid w:val="008116BF"/>
    <w:rPr>
      <w:rFonts w:ascii="Tahoma" w:hAnsi="Tahoma" w:cs="Tahoma"/>
      <w:sz w:val="16"/>
      <w:szCs w:val="16"/>
    </w:rPr>
  </w:style>
  <w:style w:type="character" w:customStyle="1" w:styleId="BalloonTextChar">
    <w:name w:val="Balloon Text Char"/>
    <w:link w:val="BalloonText"/>
    <w:semiHidden/>
    <w:rsid w:val="008116BF"/>
    <w:rPr>
      <w:rFonts w:ascii="Tahoma" w:eastAsia="Times New Roman" w:hAnsi="Tahoma" w:cs="Tahoma"/>
      <w:sz w:val="16"/>
      <w:szCs w:val="16"/>
      <w:lang w:val="lt-LT" w:eastAsia="lt-LT"/>
    </w:rPr>
  </w:style>
  <w:style w:type="paragraph" w:styleId="BodyText">
    <w:name w:val="Body Text"/>
    <w:basedOn w:val="Normal"/>
    <w:link w:val="BodyTextChar"/>
    <w:rsid w:val="008116BF"/>
    <w:pPr>
      <w:jc w:val="both"/>
    </w:pPr>
    <w:rPr>
      <w:rFonts w:eastAsia="Batang"/>
      <w:sz w:val="22"/>
    </w:rPr>
  </w:style>
  <w:style w:type="character" w:customStyle="1" w:styleId="BodyTextChar">
    <w:name w:val="Body Text Char"/>
    <w:link w:val="BodyText"/>
    <w:rsid w:val="008116BF"/>
    <w:rPr>
      <w:rFonts w:ascii="Times New Roman" w:eastAsia="Batang" w:hAnsi="Times New Roman" w:cs="Times New Roman"/>
      <w:szCs w:val="24"/>
      <w:lang w:val="lt-LT"/>
    </w:rPr>
  </w:style>
  <w:style w:type="paragraph" w:customStyle="1" w:styleId="DiagramaDiagramaDiagrama">
    <w:name w:val="Diagrama Diagrama Diagrama"/>
    <w:basedOn w:val="Normal"/>
    <w:rsid w:val="008116BF"/>
    <w:pPr>
      <w:spacing w:after="160" w:line="240" w:lineRule="exact"/>
    </w:pPr>
    <w:rPr>
      <w:rFonts w:ascii="Tahoma" w:eastAsia="Batang" w:hAnsi="Tahoma"/>
      <w:sz w:val="20"/>
      <w:szCs w:val="20"/>
    </w:rPr>
  </w:style>
  <w:style w:type="table" w:styleId="TableGrid">
    <w:name w:val="Table Grid"/>
    <w:basedOn w:val="TableNormal"/>
    <w:uiPriority w:val="39"/>
    <w:rsid w:val="008116B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116BF"/>
    <w:pPr>
      <w:tabs>
        <w:tab w:val="center" w:pos="4819"/>
        <w:tab w:val="right" w:pos="9638"/>
      </w:tabs>
      <w:suppressAutoHyphens/>
    </w:pPr>
    <w:rPr>
      <w:rFonts w:eastAsia="Batang"/>
      <w:lang w:eastAsia="ar-SA"/>
    </w:rPr>
  </w:style>
  <w:style w:type="character" w:customStyle="1" w:styleId="HeaderChar">
    <w:name w:val="Header Char"/>
    <w:link w:val="Header"/>
    <w:uiPriority w:val="99"/>
    <w:rsid w:val="008116BF"/>
    <w:rPr>
      <w:rFonts w:ascii="Times New Roman" w:eastAsia="Batang" w:hAnsi="Times New Roman" w:cs="Times New Roman"/>
      <w:sz w:val="24"/>
      <w:szCs w:val="24"/>
      <w:lang w:val="lt-LT" w:eastAsia="ar-SA"/>
    </w:rPr>
  </w:style>
  <w:style w:type="paragraph" w:customStyle="1" w:styleId="statymopavad">
    <w:name w:val="?statymo pavad."/>
    <w:basedOn w:val="Normal"/>
    <w:rsid w:val="008116BF"/>
    <w:pPr>
      <w:spacing w:line="360" w:lineRule="auto"/>
      <w:ind w:firstLine="720"/>
      <w:jc w:val="center"/>
    </w:pPr>
    <w:rPr>
      <w:rFonts w:ascii="TimesLT" w:eastAsia="Batang" w:hAnsi="TimesLT"/>
      <w:caps/>
      <w:szCs w:val="20"/>
    </w:rPr>
  </w:style>
  <w:style w:type="paragraph" w:styleId="Footer">
    <w:name w:val="footer"/>
    <w:basedOn w:val="Normal"/>
    <w:link w:val="FooterChar"/>
    <w:uiPriority w:val="99"/>
    <w:rsid w:val="008116BF"/>
    <w:pPr>
      <w:tabs>
        <w:tab w:val="center" w:pos="4320"/>
        <w:tab w:val="right" w:pos="8640"/>
      </w:tabs>
      <w:spacing w:line="360" w:lineRule="auto"/>
      <w:ind w:firstLine="720"/>
      <w:jc w:val="both"/>
    </w:pPr>
    <w:rPr>
      <w:rFonts w:ascii="TimesLT" w:eastAsia="Batang" w:hAnsi="TimesLT"/>
      <w:szCs w:val="20"/>
    </w:rPr>
  </w:style>
  <w:style w:type="character" w:customStyle="1" w:styleId="FooterChar">
    <w:name w:val="Footer Char"/>
    <w:link w:val="Footer"/>
    <w:uiPriority w:val="99"/>
    <w:rsid w:val="008116BF"/>
    <w:rPr>
      <w:rFonts w:ascii="TimesLT" w:eastAsia="Batang" w:hAnsi="TimesLT" w:cs="Times New Roman"/>
      <w:sz w:val="24"/>
      <w:szCs w:val="20"/>
      <w:lang w:val="lt-LT"/>
    </w:rPr>
  </w:style>
  <w:style w:type="character" w:styleId="PageNumber">
    <w:name w:val="page number"/>
    <w:basedOn w:val="DefaultParagraphFont"/>
    <w:rsid w:val="008116BF"/>
  </w:style>
  <w:style w:type="character" w:customStyle="1" w:styleId="statymoNr">
    <w:name w:val="?statymo Nr."/>
    <w:rsid w:val="008116BF"/>
    <w:rPr>
      <w:rFonts w:ascii="HelveticaLT" w:hAnsi="HelveticaLT"/>
    </w:rPr>
  </w:style>
  <w:style w:type="character" w:customStyle="1" w:styleId="Pareigos">
    <w:name w:val="Pareigos"/>
    <w:rsid w:val="008116BF"/>
    <w:rPr>
      <w:rFonts w:ascii="TimesLT" w:hAnsi="TimesLT"/>
      <w:caps/>
      <w:sz w:val="24"/>
    </w:rPr>
  </w:style>
  <w:style w:type="character" w:styleId="Strong">
    <w:name w:val="Strong"/>
    <w:qFormat/>
    <w:rsid w:val="008116BF"/>
    <w:rPr>
      <w:b/>
    </w:rPr>
  </w:style>
  <w:style w:type="table" w:customStyle="1" w:styleId="prastojilentel1">
    <w:name w:val="Įprastoji lentelė1"/>
    <w:semiHidden/>
    <w:rsid w:val="008116BF"/>
    <w:rPr>
      <w:rFonts w:ascii="Times New Roman" w:eastAsia="Batang" w:hAnsi="Times New Roman"/>
    </w:rPr>
    <w:tblPr>
      <w:tblCellMar>
        <w:top w:w="0" w:type="dxa"/>
        <w:left w:w="108" w:type="dxa"/>
        <w:bottom w:w="0" w:type="dxa"/>
        <w:right w:w="108" w:type="dxa"/>
      </w:tblCellMar>
    </w:tblPr>
  </w:style>
  <w:style w:type="paragraph" w:customStyle="1" w:styleId="Patvirtinta">
    <w:name w:val="Patvirtinta"/>
    <w:rsid w:val="008116BF"/>
    <w:pPr>
      <w:tabs>
        <w:tab w:val="left" w:pos="1304"/>
        <w:tab w:val="left" w:pos="1457"/>
        <w:tab w:val="left" w:pos="1604"/>
        <w:tab w:val="left" w:pos="1757"/>
      </w:tabs>
      <w:autoSpaceDE w:val="0"/>
      <w:autoSpaceDN w:val="0"/>
      <w:adjustRightInd w:val="0"/>
      <w:ind w:left="5953"/>
    </w:pPr>
    <w:rPr>
      <w:rFonts w:ascii="TimesLT" w:eastAsia="Batang" w:hAnsi="TimesLT"/>
    </w:rPr>
  </w:style>
  <w:style w:type="paragraph" w:customStyle="1" w:styleId="BodyText1">
    <w:name w:val="Body Text1"/>
    <w:rsid w:val="008116BF"/>
    <w:pPr>
      <w:autoSpaceDE w:val="0"/>
      <w:autoSpaceDN w:val="0"/>
      <w:adjustRightInd w:val="0"/>
      <w:ind w:firstLine="312"/>
      <w:jc w:val="both"/>
    </w:pPr>
    <w:rPr>
      <w:rFonts w:ascii="TimesLT" w:eastAsia="Batang" w:hAnsi="TimesLT"/>
    </w:rPr>
  </w:style>
  <w:style w:type="paragraph" w:customStyle="1" w:styleId="CentrBoldm">
    <w:name w:val="CentrBoldm"/>
    <w:basedOn w:val="Normal"/>
    <w:rsid w:val="008116BF"/>
    <w:pPr>
      <w:autoSpaceDE w:val="0"/>
      <w:autoSpaceDN w:val="0"/>
      <w:adjustRightInd w:val="0"/>
      <w:jc w:val="center"/>
    </w:pPr>
    <w:rPr>
      <w:rFonts w:ascii="TimesLT" w:eastAsia="Batang" w:hAnsi="TimesLT"/>
      <w:b/>
      <w:bCs/>
      <w:sz w:val="20"/>
      <w:szCs w:val="20"/>
    </w:rPr>
  </w:style>
  <w:style w:type="paragraph" w:customStyle="1" w:styleId="MAZAS">
    <w:name w:val="MAZAS"/>
    <w:rsid w:val="008116BF"/>
    <w:pPr>
      <w:autoSpaceDE w:val="0"/>
      <w:autoSpaceDN w:val="0"/>
      <w:adjustRightInd w:val="0"/>
      <w:ind w:firstLine="312"/>
      <w:jc w:val="both"/>
    </w:pPr>
    <w:rPr>
      <w:rFonts w:ascii="TimesLT" w:eastAsia="Batang" w:hAnsi="TimesLT"/>
      <w:color w:val="000000"/>
      <w:sz w:val="8"/>
      <w:szCs w:val="8"/>
    </w:rPr>
  </w:style>
  <w:style w:type="character" w:styleId="Hyperlink">
    <w:name w:val="Hyperlink"/>
    <w:rsid w:val="008116BF"/>
    <w:rPr>
      <w:color w:val="0000FF"/>
      <w:u w:val="single"/>
    </w:rPr>
  </w:style>
  <w:style w:type="paragraph" w:styleId="BodyTextIndent">
    <w:name w:val="Body Text Indent"/>
    <w:basedOn w:val="Normal"/>
    <w:link w:val="BodyTextIndentChar"/>
    <w:rsid w:val="008116BF"/>
    <w:pPr>
      <w:spacing w:after="120"/>
      <w:ind w:left="283"/>
    </w:pPr>
    <w:rPr>
      <w:rFonts w:eastAsia="Batang"/>
    </w:rPr>
  </w:style>
  <w:style w:type="character" w:customStyle="1" w:styleId="BodyTextIndentChar">
    <w:name w:val="Body Text Indent Char"/>
    <w:link w:val="BodyTextIndent"/>
    <w:rsid w:val="008116BF"/>
    <w:rPr>
      <w:rFonts w:ascii="Times New Roman" w:eastAsia="Batang" w:hAnsi="Times New Roman" w:cs="Times New Roman"/>
      <w:sz w:val="24"/>
      <w:szCs w:val="24"/>
      <w:lang w:val="lt-LT" w:eastAsia="lt-LT"/>
    </w:rPr>
  </w:style>
  <w:style w:type="paragraph" w:styleId="BodyText2">
    <w:name w:val="Body Text 2"/>
    <w:basedOn w:val="Normal"/>
    <w:link w:val="BodyText2Char"/>
    <w:rsid w:val="008116BF"/>
    <w:pPr>
      <w:spacing w:after="120" w:line="480" w:lineRule="auto"/>
    </w:pPr>
    <w:rPr>
      <w:rFonts w:eastAsia="Batang"/>
    </w:rPr>
  </w:style>
  <w:style w:type="character" w:customStyle="1" w:styleId="BodyText2Char">
    <w:name w:val="Body Text 2 Char"/>
    <w:link w:val="BodyText2"/>
    <w:rsid w:val="008116BF"/>
    <w:rPr>
      <w:rFonts w:ascii="Times New Roman" w:eastAsia="Batang" w:hAnsi="Times New Roman" w:cs="Times New Roman"/>
      <w:sz w:val="24"/>
      <w:szCs w:val="24"/>
      <w:lang w:val="lt-LT" w:eastAsia="lt-LT"/>
    </w:rPr>
  </w:style>
  <w:style w:type="paragraph" w:customStyle="1" w:styleId="prastasistinklapis1">
    <w:name w:val="Įprastasis (tinklapis)1"/>
    <w:basedOn w:val="Normal"/>
    <w:rsid w:val="008116BF"/>
    <w:pPr>
      <w:spacing w:before="100" w:after="119"/>
    </w:pPr>
    <w:rPr>
      <w:rFonts w:eastAsia="Batang"/>
      <w:kern w:val="1"/>
    </w:rPr>
  </w:style>
  <w:style w:type="paragraph" w:customStyle="1" w:styleId="WW-BodyText2">
    <w:name w:val="WW-Body Text 2"/>
    <w:basedOn w:val="Normal"/>
    <w:rsid w:val="008116BF"/>
    <w:pPr>
      <w:widowControl w:val="0"/>
      <w:suppressAutoHyphens/>
      <w:jc w:val="both"/>
    </w:pPr>
    <w:rPr>
      <w:rFonts w:eastAsia="Lucida Sans Unicode" w:cs="Arial"/>
      <w:kern w:val="1"/>
      <w:lang w:eastAsia="hi-IN" w:bidi="hi-IN"/>
    </w:rPr>
  </w:style>
  <w:style w:type="paragraph" w:customStyle="1" w:styleId="Default">
    <w:name w:val="Default"/>
    <w:rsid w:val="008116BF"/>
    <w:pPr>
      <w:suppressAutoHyphens/>
      <w:autoSpaceDE w:val="0"/>
    </w:pPr>
    <w:rPr>
      <w:rFonts w:ascii="Times New Roman" w:eastAsia="Arial" w:hAnsi="Times New Roman"/>
      <w:color w:val="000000"/>
      <w:lang w:val="lt-LT" w:eastAsia="ar-SA"/>
    </w:rPr>
  </w:style>
  <w:style w:type="paragraph" w:styleId="NormalWeb">
    <w:name w:val="Normal (Web)"/>
    <w:basedOn w:val="Normal"/>
    <w:uiPriority w:val="99"/>
    <w:rsid w:val="008116BF"/>
    <w:pPr>
      <w:suppressAutoHyphens/>
      <w:spacing w:before="100" w:after="100"/>
    </w:pPr>
    <w:rPr>
      <w:lang w:eastAsia="ar-SA"/>
    </w:rPr>
  </w:style>
  <w:style w:type="paragraph" w:customStyle="1" w:styleId="bodytext0">
    <w:name w:val="bodytext"/>
    <w:basedOn w:val="Normal"/>
    <w:semiHidden/>
    <w:rsid w:val="008116BF"/>
    <w:pPr>
      <w:spacing w:before="100" w:beforeAutospacing="1" w:after="100" w:afterAutospacing="1"/>
      <w:ind w:left="240"/>
    </w:pPr>
    <w:rPr>
      <w:sz w:val="29"/>
      <w:szCs w:val="29"/>
    </w:rPr>
  </w:style>
  <w:style w:type="character" w:customStyle="1" w:styleId="ng-binding">
    <w:name w:val="ng-binding"/>
    <w:basedOn w:val="DefaultParagraphFont"/>
    <w:rsid w:val="0063128C"/>
  </w:style>
  <w:style w:type="paragraph" w:styleId="ListParagraph">
    <w:name w:val="List Paragraph"/>
    <w:basedOn w:val="Normal"/>
    <w:link w:val="ListParagraphChar"/>
    <w:uiPriority w:val="34"/>
    <w:qFormat/>
    <w:rsid w:val="00A6292D"/>
    <w:pPr>
      <w:ind w:left="720"/>
      <w:contextualSpacing/>
    </w:pPr>
  </w:style>
  <w:style w:type="character" w:customStyle="1" w:styleId="Heading7Char">
    <w:name w:val="Heading 7 Char"/>
    <w:basedOn w:val="DefaultParagraphFont"/>
    <w:link w:val="Heading7"/>
    <w:semiHidden/>
    <w:rsid w:val="001013B4"/>
    <w:rPr>
      <w:rFonts w:asciiTheme="majorHAnsi" w:eastAsiaTheme="majorEastAsia" w:hAnsiTheme="majorHAnsi" w:cstheme="majorBidi"/>
      <w:i/>
      <w:iCs/>
      <w:color w:val="404040" w:themeColor="text1" w:themeTint="BF"/>
      <w:sz w:val="24"/>
      <w:szCs w:val="24"/>
      <w:lang w:val="lt-LT"/>
    </w:rPr>
  </w:style>
  <w:style w:type="paragraph" w:customStyle="1" w:styleId="Diagrama">
    <w:name w:val="Diagrama"/>
    <w:basedOn w:val="Normal"/>
    <w:rsid w:val="001013B4"/>
    <w:pPr>
      <w:spacing w:after="160" w:line="240" w:lineRule="exact"/>
    </w:pPr>
    <w:rPr>
      <w:rFonts w:ascii="Tahoma" w:hAnsi="Tahoma"/>
      <w:sz w:val="20"/>
      <w:szCs w:val="20"/>
    </w:rPr>
  </w:style>
  <w:style w:type="character" w:styleId="Emphasis">
    <w:name w:val="Emphasis"/>
    <w:qFormat/>
    <w:rsid w:val="001013B4"/>
    <w:rPr>
      <w:b/>
      <w:bCs/>
      <w:i w:val="0"/>
      <w:iCs w:val="0"/>
    </w:rPr>
  </w:style>
  <w:style w:type="paragraph" w:customStyle="1" w:styleId="Hyperlink1">
    <w:name w:val="Hyperlink1"/>
    <w:rsid w:val="001013B4"/>
    <w:pPr>
      <w:autoSpaceDE w:val="0"/>
      <w:autoSpaceDN w:val="0"/>
      <w:adjustRightInd w:val="0"/>
      <w:ind w:firstLine="312"/>
      <w:jc w:val="both"/>
    </w:pPr>
    <w:rPr>
      <w:rFonts w:ascii="TimesLT" w:eastAsia="Times New Roman" w:hAnsi="TimesLT"/>
    </w:rPr>
  </w:style>
  <w:style w:type="paragraph" w:styleId="NoSpacing">
    <w:name w:val="No Spacing"/>
    <w:uiPriority w:val="1"/>
    <w:qFormat/>
    <w:rsid w:val="001013B4"/>
    <w:rPr>
      <w:rFonts w:ascii="Times New Roman" w:eastAsia="Times New Roman" w:hAnsi="Times New Roman"/>
      <w:lang w:val="lt-LT" w:eastAsia="lt-LT"/>
    </w:rPr>
  </w:style>
  <w:style w:type="paragraph" w:customStyle="1" w:styleId="Stilius">
    <w:name w:val="Stilius"/>
    <w:rsid w:val="001013B4"/>
    <w:pPr>
      <w:widowControl w:val="0"/>
      <w:autoSpaceDE w:val="0"/>
      <w:autoSpaceDN w:val="0"/>
      <w:adjustRightInd w:val="0"/>
    </w:pPr>
    <w:rPr>
      <w:rFonts w:ascii="Times New Roman" w:eastAsia="Times New Roman" w:hAnsi="Times New Roman"/>
    </w:rPr>
  </w:style>
  <w:style w:type="paragraph" w:customStyle="1" w:styleId="Standard">
    <w:name w:val="Standard"/>
    <w:rsid w:val="001013B4"/>
    <w:pPr>
      <w:suppressAutoHyphens/>
      <w:autoSpaceDN w:val="0"/>
      <w:textAlignment w:val="baseline"/>
    </w:pPr>
    <w:rPr>
      <w:rFonts w:ascii="Times New Roman" w:eastAsia="Times New Roman" w:hAnsi="Times New Roman"/>
      <w:kern w:val="3"/>
      <w:lang w:val="en-GB" w:eastAsia="zh-CN"/>
    </w:rPr>
  </w:style>
  <w:style w:type="paragraph" w:customStyle="1" w:styleId="DiagramaDiagramaDiagramaDiagrama">
    <w:name w:val="Diagrama Diagrama Diagrama Diagrama"/>
    <w:basedOn w:val="Normal"/>
    <w:rsid w:val="001013B4"/>
    <w:pPr>
      <w:spacing w:after="160" w:line="240" w:lineRule="exact"/>
    </w:pPr>
    <w:rPr>
      <w:rFonts w:ascii="Tahoma" w:hAnsi="Tahoma"/>
      <w:sz w:val="20"/>
      <w:szCs w:val="20"/>
    </w:rPr>
  </w:style>
  <w:style w:type="paragraph" w:customStyle="1" w:styleId="Lentelsturinys">
    <w:name w:val="Lentelės turinys"/>
    <w:basedOn w:val="Normal"/>
    <w:qFormat/>
    <w:rsid w:val="001013B4"/>
    <w:pPr>
      <w:suppressLineNumbers/>
    </w:pPr>
    <w:rPr>
      <w:rFonts w:ascii="Liberation Serif" w:eastAsia="SimSun" w:hAnsi="Liberation Serif" w:cs="Arial"/>
      <w:lang w:eastAsia="zh-CN" w:bidi="hi-IN"/>
    </w:rPr>
  </w:style>
  <w:style w:type="paragraph" w:customStyle="1" w:styleId="CentrBold">
    <w:name w:val="CentrBold"/>
    <w:rsid w:val="001013B4"/>
    <w:pPr>
      <w:autoSpaceDE w:val="0"/>
      <w:autoSpaceDN w:val="0"/>
      <w:adjustRightInd w:val="0"/>
      <w:jc w:val="center"/>
    </w:pPr>
    <w:rPr>
      <w:rFonts w:ascii="TimesLT" w:eastAsia="Times New Roman" w:hAnsi="TimesLT"/>
      <w:b/>
      <w:bCs/>
      <w:caps/>
    </w:rPr>
  </w:style>
  <w:style w:type="paragraph" w:styleId="BodyTextIndent2">
    <w:name w:val="Body Text Indent 2"/>
    <w:basedOn w:val="Normal"/>
    <w:link w:val="BodyTextIndent2Char"/>
    <w:uiPriority w:val="99"/>
    <w:unhideWhenUsed/>
    <w:rsid w:val="001013B4"/>
    <w:pPr>
      <w:spacing w:after="120" w:line="480" w:lineRule="auto"/>
      <w:ind w:left="283"/>
    </w:pPr>
  </w:style>
  <w:style w:type="character" w:customStyle="1" w:styleId="BodyTextIndent2Char">
    <w:name w:val="Body Text Indent 2 Char"/>
    <w:basedOn w:val="DefaultParagraphFont"/>
    <w:link w:val="BodyTextIndent2"/>
    <w:uiPriority w:val="99"/>
    <w:rsid w:val="001013B4"/>
    <w:rPr>
      <w:rFonts w:ascii="Times New Roman" w:eastAsia="Times New Roman" w:hAnsi="Times New Roman"/>
      <w:sz w:val="24"/>
      <w:szCs w:val="24"/>
      <w:lang w:val="lt-LT" w:eastAsia="lt-LT"/>
    </w:rPr>
  </w:style>
  <w:style w:type="paragraph" w:styleId="Title">
    <w:name w:val="Title"/>
    <w:basedOn w:val="Normal"/>
    <w:link w:val="TitleChar"/>
    <w:qFormat/>
    <w:rsid w:val="001013B4"/>
    <w:pPr>
      <w:jc w:val="center"/>
    </w:pPr>
    <w:rPr>
      <w:b/>
      <w:sz w:val="28"/>
      <w:szCs w:val="20"/>
      <w:lang w:val="en-GB"/>
    </w:rPr>
  </w:style>
  <w:style w:type="character" w:customStyle="1" w:styleId="TitleChar">
    <w:name w:val="Title Char"/>
    <w:basedOn w:val="DefaultParagraphFont"/>
    <w:link w:val="Title"/>
    <w:rsid w:val="001013B4"/>
    <w:rPr>
      <w:rFonts w:ascii="Times New Roman" w:eastAsia="Times New Roman" w:hAnsi="Times New Roman"/>
      <w:b/>
      <w:sz w:val="28"/>
      <w:lang w:val="en-GB" w:eastAsia="lt-LT"/>
    </w:rPr>
  </w:style>
  <w:style w:type="paragraph" w:customStyle="1" w:styleId="Style1">
    <w:name w:val="Style1"/>
    <w:basedOn w:val="Normal"/>
    <w:rsid w:val="001013B4"/>
    <w:pPr>
      <w:jc w:val="both"/>
    </w:pPr>
    <w:rPr>
      <w:szCs w:val="20"/>
    </w:rPr>
  </w:style>
  <w:style w:type="character" w:customStyle="1" w:styleId="CommentTextChar">
    <w:name w:val="Comment Text Char"/>
    <w:basedOn w:val="DefaultParagraphFont"/>
    <w:link w:val="CommentText"/>
    <w:rsid w:val="001013B4"/>
    <w:rPr>
      <w:rFonts w:ascii="Times New Roman" w:eastAsia="Times New Roman" w:hAnsi="Times New Roman"/>
      <w:lang w:val="lt-LT"/>
    </w:rPr>
  </w:style>
  <w:style w:type="paragraph" w:styleId="CommentText">
    <w:name w:val="annotation text"/>
    <w:basedOn w:val="Normal"/>
    <w:link w:val="CommentTextChar"/>
    <w:unhideWhenUsed/>
    <w:rsid w:val="001013B4"/>
    <w:rPr>
      <w:sz w:val="20"/>
      <w:szCs w:val="20"/>
    </w:rPr>
  </w:style>
  <w:style w:type="character" w:customStyle="1" w:styleId="CommentSubjectChar">
    <w:name w:val="Comment Subject Char"/>
    <w:basedOn w:val="CommentTextChar"/>
    <w:link w:val="CommentSubject"/>
    <w:semiHidden/>
    <w:rsid w:val="001013B4"/>
    <w:rPr>
      <w:rFonts w:ascii="Times New Roman" w:eastAsia="Times New Roman" w:hAnsi="Times New Roman"/>
      <w:b/>
      <w:bCs/>
      <w:lang w:val="lt-LT"/>
    </w:rPr>
  </w:style>
  <w:style w:type="paragraph" w:styleId="CommentSubject">
    <w:name w:val="annotation subject"/>
    <w:basedOn w:val="CommentText"/>
    <w:next w:val="CommentText"/>
    <w:link w:val="CommentSubjectChar"/>
    <w:semiHidden/>
    <w:unhideWhenUsed/>
    <w:rsid w:val="001013B4"/>
    <w:rPr>
      <w:b/>
      <w:bCs/>
    </w:rPr>
  </w:style>
  <w:style w:type="character" w:customStyle="1" w:styleId="ListParagraphChar">
    <w:name w:val="List Paragraph Char"/>
    <w:link w:val="ListParagraph"/>
    <w:uiPriority w:val="34"/>
    <w:locked/>
    <w:rsid w:val="005972C3"/>
    <w:rPr>
      <w:rFonts w:ascii="Times New Roman" w:eastAsia="Times New Roman" w:hAnsi="Times New Roman"/>
      <w:sz w:val="24"/>
      <w:szCs w:val="24"/>
      <w:lang w:val="lt-LT" w:eastAsia="lt-LT"/>
    </w:rPr>
  </w:style>
  <w:style w:type="character" w:styleId="CommentReference">
    <w:name w:val="annotation reference"/>
    <w:basedOn w:val="DefaultParagraphFont"/>
    <w:semiHidden/>
    <w:unhideWhenUsed/>
    <w:rsid w:val="008D09F0"/>
    <w:rPr>
      <w:sz w:val="16"/>
      <w:szCs w:val="16"/>
    </w:rPr>
  </w:style>
  <w:style w:type="character" w:styleId="UnresolvedMention">
    <w:name w:val="Unresolved Mention"/>
    <w:basedOn w:val="DefaultParagraphFont"/>
    <w:uiPriority w:val="99"/>
    <w:semiHidden/>
    <w:unhideWhenUsed/>
    <w:rsid w:val="00C817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7588">
      <w:bodyDiv w:val="1"/>
      <w:marLeft w:val="0"/>
      <w:marRight w:val="0"/>
      <w:marTop w:val="0"/>
      <w:marBottom w:val="0"/>
      <w:divBdr>
        <w:top w:val="none" w:sz="0" w:space="0" w:color="auto"/>
        <w:left w:val="none" w:sz="0" w:space="0" w:color="auto"/>
        <w:bottom w:val="none" w:sz="0" w:space="0" w:color="auto"/>
        <w:right w:val="none" w:sz="0" w:space="0" w:color="auto"/>
      </w:divBdr>
    </w:div>
    <w:div w:id="127548712">
      <w:bodyDiv w:val="1"/>
      <w:marLeft w:val="0"/>
      <w:marRight w:val="0"/>
      <w:marTop w:val="0"/>
      <w:marBottom w:val="0"/>
      <w:divBdr>
        <w:top w:val="none" w:sz="0" w:space="0" w:color="auto"/>
        <w:left w:val="none" w:sz="0" w:space="0" w:color="auto"/>
        <w:bottom w:val="none" w:sz="0" w:space="0" w:color="auto"/>
        <w:right w:val="none" w:sz="0" w:space="0" w:color="auto"/>
      </w:divBdr>
    </w:div>
    <w:div w:id="142821231">
      <w:bodyDiv w:val="1"/>
      <w:marLeft w:val="0"/>
      <w:marRight w:val="0"/>
      <w:marTop w:val="0"/>
      <w:marBottom w:val="0"/>
      <w:divBdr>
        <w:top w:val="none" w:sz="0" w:space="0" w:color="auto"/>
        <w:left w:val="none" w:sz="0" w:space="0" w:color="auto"/>
        <w:bottom w:val="none" w:sz="0" w:space="0" w:color="auto"/>
        <w:right w:val="none" w:sz="0" w:space="0" w:color="auto"/>
      </w:divBdr>
    </w:div>
    <w:div w:id="412817724">
      <w:bodyDiv w:val="1"/>
      <w:marLeft w:val="0"/>
      <w:marRight w:val="0"/>
      <w:marTop w:val="0"/>
      <w:marBottom w:val="0"/>
      <w:divBdr>
        <w:top w:val="none" w:sz="0" w:space="0" w:color="auto"/>
        <w:left w:val="none" w:sz="0" w:space="0" w:color="auto"/>
        <w:bottom w:val="none" w:sz="0" w:space="0" w:color="auto"/>
        <w:right w:val="none" w:sz="0" w:space="0" w:color="auto"/>
      </w:divBdr>
    </w:div>
    <w:div w:id="907496609">
      <w:bodyDiv w:val="1"/>
      <w:marLeft w:val="0"/>
      <w:marRight w:val="0"/>
      <w:marTop w:val="0"/>
      <w:marBottom w:val="0"/>
      <w:divBdr>
        <w:top w:val="none" w:sz="0" w:space="0" w:color="auto"/>
        <w:left w:val="none" w:sz="0" w:space="0" w:color="auto"/>
        <w:bottom w:val="none" w:sz="0" w:space="0" w:color="auto"/>
        <w:right w:val="none" w:sz="0" w:space="0" w:color="auto"/>
      </w:divBdr>
      <w:divsChild>
        <w:div w:id="791216599">
          <w:marLeft w:val="0"/>
          <w:marRight w:val="0"/>
          <w:marTop w:val="0"/>
          <w:marBottom w:val="0"/>
          <w:divBdr>
            <w:top w:val="none" w:sz="0" w:space="0" w:color="auto"/>
            <w:left w:val="none" w:sz="0" w:space="0" w:color="auto"/>
            <w:bottom w:val="none" w:sz="0" w:space="0" w:color="auto"/>
            <w:right w:val="none" w:sz="0" w:space="0" w:color="auto"/>
          </w:divBdr>
        </w:div>
        <w:div w:id="713041202">
          <w:marLeft w:val="0"/>
          <w:marRight w:val="0"/>
          <w:marTop w:val="0"/>
          <w:marBottom w:val="0"/>
          <w:divBdr>
            <w:top w:val="none" w:sz="0" w:space="0" w:color="auto"/>
            <w:left w:val="none" w:sz="0" w:space="0" w:color="auto"/>
            <w:bottom w:val="none" w:sz="0" w:space="0" w:color="auto"/>
            <w:right w:val="none" w:sz="0" w:space="0" w:color="auto"/>
          </w:divBdr>
        </w:div>
        <w:div w:id="300305405">
          <w:marLeft w:val="0"/>
          <w:marRight w:val="0"/>
          <w:marTop w:val="0"/>
          <w:marBottom w:val="0"/>
          <w:divBdr>
            <w:top w:val="none" w:sz="0" w:space="0" w:color="auto"/>
            <w:left w:val="none" w:sz="0" w:space="0" w:color="auto"/>
            <w:bottom w:val="none" w:sz="0" w:space="0" w:color="auto"/>
            <w:right w:val="none" w:sz="0" w:space="0" w:color="auto"/>
          </w:divBdr>
        </w:div>
        <w:div w:id="1074476578">
          <w:marLeft w:val="0"/>
          <w:marRight w:val="0"/>
          <w:marTop w:val="0"/>
          <w:marBottom w:val="0"/>
          <w:divBdr>
            <w:top w:val="none" w:sz="0" w:space="0" w:color="auto"/>
            <w:left w:val="none" w:sz="0" w:space="0" w:color="auto"/>
            <w:bottom w:val="none" w:sz="0" w:space="0" w:color="auto"/>
            <w:right w:val="none" w:sz="0" w:space="0" w:color="auto"/>
          </w:divBdr>
        </w:div>
        <w:div w:id="6106471">
          <w:marLeft w:val="0"/>
          <w:marRight w:val="0"/>
          <w:marTop w:val="0"/>
          <w:marBottom w:val="0"/>
          <w:divBdr>
            <w:top w:val="none" w:sz="0" w:space="0" w:color="auto"/>
            <w:left w:val="none" w:sz="0" w:space="0" w:color="auto"/>
            <w:bottom w:val="none" w:sz="0" w:space="0" w:color="auto"/>
            <w:right w:val="none" w:sz="0" w:space="0" w:color="auto"/>
          </w:divBdr>
          <w:divsChild>
            <w:div w:id="1380321960">
              <w:marLeft w:val="0"/>
              <w:marRight w:val="0"/>
              <w:marTop w:val="0"/>
              <w:marBottom w:val="0"/>
              <w:divBdr>
                <w:top w:val="none" w:sz="0" w:space="0" w:color="auto"/>
                <w:left w:val="none" w:sz="0" w:space="0" w:color="auto"/>
                <w:bottom w:val="none" w:sz="0" w:space="0" w:color="auto"/>
                <w:right w:val="none" w:sz="0" w:space="0" w:color="auto"/>
              </w:divBdr>
            </w:div>
            <w:div w:id="1318537979">
              <w:marLeft w:val="0"/>
              <w:marRight w:val="0"/>
              <w:marTop w:val="0"/>
              <w:marBottom w:val="0"/>
              <w:divBdr>
                <w:top w:val="none" w:sz="0" w:space="0" w:color="auto"/>
                <w:left w:val="none" w:sz="0" w:space="0" w:color="auto"/>
                <w:bottom w:val="none" w:sz="0" w:space="0" w:color="auto"/>
                <w:right w:val="none" w:sz="0" w:space="0" w:color="auto"/>
              </w:divBdr>
            </w:div>
            <w:div w:id="263196016">
              <w:marLeft w:val="0"/>
              <w:marRight w:val="0"/>
              <w:marTop w:val="0"/>
              <w:marBottom w:val="0"/>
              <w:divBdr>
                <w:top w:val="none" w:sz="0" w:space="0" w:color="auto"/>
                <w:left w:val="none" w:sz="0" w:space="0" w:color="auto"/>
                <w:bottom w:val="none" w:sz="0" w:space="0" w:color="auto"/>
                <w:right w:val="none" w:sz="0" w:space="0" w:color="auto"/>
              </w:divBdr>
            </w:div>
          </w:divsChild>
        </w:div>
        <w:div w:id="1869950911">
          <w:marLeft w:val="0"/>
          <w:marRight w:val="0"/>
          <w:marTop w:val="0"/>
          <w:marBottom w:val="0"/>
          <w:divBdr>
            <w:top w:val="none" w:sz="0" w:space="0" w:color="auto"/>
            <w:left w:val="none" w:sz="0" w:space="0" w:color="auto"/>
            <w:bottom w:val="none" w:sz="0" w:space="0" w:color="auto"/>
            <w:right w:val="none" w:sz="0" w:space="0" w:color="auto"/>
          </w:divBdr>
        </w:div>
      </w:divsChild>
    </w:div>
    <w:div w:id="1002666415">
      <w:bodyDiv w:val="1"/>
      <w:marLeft w:val="0"/>
      <w:marRight w:val="0"/>
      <w:marTop w:val="0"/>
      <w:marBottom w:val="0"/>
      <w:divBdr>
        <w:top w:val="none" w:sz="0" w:space="0" w:color="auto"/>
        <w:left w:val="none" w:sz="0" w:space="0" w:color="auto"/>
        <w:bottom w:val="none" w:sz="0" w:space="0" w:color="auto"/>
        <w:right w:val="none" w:sz="0" w:space="0" w:color="auto"/>
      </w:divBdr>
    </w:div>
    <w:div w:id="1225945773">
      <w:bodyDiv w:val="1"/>
      <w:marLeft w:val="0"/>
      <w:marRight w:val="0"/>
      <w:marTop w:val="0"/>
      <w:marBottom w:val="0"/>
      <w:divBdr>
        <w:top w:val="none" w:sz="0" w:space="0" w:color="auto"/>
        <w:left w:val="none" w:sz="0" w:space="0" w:color="auto"/>
        <w:bottom w:val="none" w:sz="0" w:space="0" w:color="auto"/>
        <w:right w:val="none" w:sz="0" w:space="0" w:color="auto"/>
      </w:divBdr>
    </w:div>
    <w:div w:id="1250312521">
      <w:bodyDiv w:val="1"/>
      <w:marLeft w:val="0"/>
      <w:marRight w:val="0"/>
      <w:marTop w:val="0"/>
      <w:marBottom w:val="0"/>
      <w:divBdr>
        <w:top w:val="none" w:sz="0" w:space="0" w:color="auto"/>
        <w:left w:val="none" w:sz="0" w:space="0" w:color="auto"/>
        <w:bottom w:val="none" w:sz="0" w:space="0" w:color="auto"/>
        <w:right w:val="none" w:sz="0" w:space="0" w:color="auto"/>
      </w:divBdr>
    </w:div>
    <w:div w:id="1337000468">
      <w:bodyDiv w:val="1"/>
      <w:marLeft w:val="0"/>
      <w:marRight w:val="0"/>
      <w:marTop w:val="0"/>
      <w:marBottom w:val="0"/>
      <w:divBdr>
        <w:top w:val="none" w:sz="0" w:space="0" w:color="auto"/>
        <w:left w:val="none" w:sz="0" w:space="0" w:color="auto"/>
        <w:bottom w:val="none" w:sz="0" w:space="0" w:color="auto"/>
        <w:right w:val="none" w:sz="0" w:space="0" w:color="auto"/>
      </w:divBdr>
    </w:div>
    <w:div w:id="1363362133">
      <w:bodyDiv w:val="1"/>
      <w:marLeft w:val="0"/>
      <w:marRight w:val="0"/>
      <w:marTop w:val="0"/>
      <w:marBottom w:val="0"/>
      <w:divBdr>
        <w:top w:val="none" w:sz="0" w:space="0" w:color="auto"/>
        <w:left w:val="none" w:sz="0" w:space="0" w:color="auto"/>
        <w:bottom w:val="none" w:sz="0" w:space="0" w:color="auto"/>
        <w:right w:val="none" w:sz="0" w:space="0" w:color="auto"/>
      </w:divBdr>
    </w:div>
    <w:div w:id="1605646696">
      <w:bodyDiv w:val="1"/>
      <w:marLeft w:val="0"/>
      <w:marRight w:val="0"/>
      <w:marTop w:val="0"/>
      <w:marBottom w:val="0"/>
      <w:divBdr>
        <w:top w:val="none" w:sz="0" w:space="0" w:color="auto"/>
        <w:left w:val="none" w:sz="0" w:space="0" w:color="auto"/>
        <w:bottom w:val="none" w:sz="0" w:space="0" w:color="auto"/>
        <w:right w:val="none" w:sz="0" w:space="0" w:color="auto"/>
      </w:divBdr>
    </w:div>
    <w:div w:id="1631937284">
      <w:bodyDiv w:val="1"/>
      <w:marLeft w:val="0"/>
      <w:marRight w:val="0"/>
      <w:marTop w:val="0"/>
      <w:marBottom w:val="0"/>
      <w:divBdr>
        <w:top w:val="none" w:sz="0" w:space="0" w:color="auto"/>
        <w:left w:val="none" w:sz="0" w:space="0" w:color="auto"/>
        <w:bottom w:val="none" w:sz="0" w:space="0" w:color="auto"/>
        <w:right w:val="none" w:sz="0" w:space="0" w:color="auto"/>
      </w:divBdr>
    </w:div>
    <w:div w:id="184039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aee6ab66c1e44313933edca7302c497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D86F5-EDC3-408F-B86F-218E57D8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aee6ab66c1e44313933edca7302c4978</Template>
  <TotalTime>7</TotalTime>
  <Pages>9</Pages>
  <Words>2275</Words>
  <Characters>12974</Characters>
  <Application>Microsoft Office Word</Application>
  <DocSecurity>0</DocSecurity>
  <Lines>108</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neformaliojo suaugusiųjų švietimo ir tęstinio mokymosi programų, finansuojamų savivaldybės biudžeto lėšomis, finansavimo tvarkos aprašo patvirtinimo</vt:lpstr>
      <vt:lpstr>DĖL ANYKŠČIŲ RAJONO SAVIVALDYBĖS TARYBOS 2017 M. VASARIO 23 D. SPRENDIMO NR. 1-TS-46 "DĖL ANYKŠČIŲ RAJONO SAVIVALDYBĖS SPORTININKŲ UGDYMO CENTRŲ, SPORTO KLUBŲ IR KITŲ NEVYRIAUSYBINIŲ SPORTO ORGANIZACIJŲ VEIKLOS FINANSAVIMO TVARKOS APRAŠO PATVIRTINIMO" PAK</vt:lpstr>
    </vt:vector>
  </TitlesOfParts>
  <Manager>2024-03-01</Manager>
  <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neformaliojo suaugusiųjų švietimo ir tęstinio mokymosi programų, finansuojamų savivaldybės biudžeto lėšomis, finansavimo tvarkos aprašo patvirtinimo</dc:title>
  <dc:subject>1-TS-45</dc:subject>
  <dc:creator>ANYKŠČIŲ RAJONO SAVIVALDYBĖS TARYBA</dc:creator>
  <cp:lastModifiedBy>An Sav</cp:lastModifiedBy>
  <cp:revision>6</cp:revision>
  <cp:lastPrinted>2021-05-21T07:52:00Z</cp:lastPrinted>
  <dcterms:created xsi:type="dcterms:W3CDTF">2025-02-10T14:10:00Z</dcterms:created>
  <dcterms:modified xsi:type="dcterms:W3CDTF">2025-02-20T11:55:00Z</dcterms:modified>
  <cp:category>SPRENDIMAS</cp:category>
</cp:coreProperties>
</file>